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4872"/>
        <w:gridCol w:w="4956"/>
        <w:gridCol w:w="4788"/>
      </w:tblGrid>
      <w:tr w:rsidR="000468D4" w:rsidTr="00934359">
        <w:tc>
          <w:tcPr>
            <w:tcW w:w="4872" w:type="dxa"/>
            <w:shd w:val="clear" w:color="auto" w:fill="B8CCE4" w:themeFill="accent1" w:themeFillTint="66"/>
          </w:tcPr>
          <w:p w:rsidR="000468D4" w:rsidRPr="00FF6236" w:rsidRDefault="000468D4" w:rsidP="00166A15">
            <w:pPr>
              <w:jc w:val="center"/>
              <w:rPr>
                <w:rFonts w:ascii="Corbel" w:hAnsi="Corbel"/>
                <w:b/>
                <w:sz w:val="20"/>
                <w:szCs w:val="20"/>
              </w:rPr>
            </w:pPr>
            <w:r w:rsidRPr="00FF6236">
              <w:rPr>
                <w:rFonts w:ascii="Corbel" w:hAnsi="Corbel"/>
                <w:b/>
                <w:sz w:val="20"/>
                <w:szCs w:val="20"/>
              </w:rPr>
              <w:t xml:space="preserve">Year 1 – </w:t>
            </w:r>
            <w:r>
              <w:rPr>
                <w:rFonts w:ascii="Corbel" w:hAnsi="Corbel"/>
                <w:b/>
                <w:sz w:val="20"/>
                <w:szCs w:val="20"/>
              </w:rPr>
              <w:t>Sacrament - Holiness</w:t>
            </w:r>
          </w:p>
        </w:tc>
        <w:tc>
          <w:tcPr>
            <w:tcW w:w="4956" w:type="dxa"/>
            <w:shd w:val="clear" w:color="auto" w:fill="B8CCE4" w:themeFill="accent1" w:themeFillTint="66"/>
          </w:tcPr>
          <w:p w:rsidR="000468D4" w:rsidRPr="008B67EB" w:rsidRDefault="000468D4" w:rsidP="00166A15">
            <w:pPr>
              <w:jc w:val="center"/>
              <w:rPr>
                <w:rFonts w:ascii="Corbel" w:hAnsi="Corbel"/>
                <w:b/>
                <w:sz w:val="20"/>
                <w:szCs w:val="20"/>
              </w:rPr>
            </w:pPr>
            <w:r w:rsidRPr="008B67EB">
              <w:rPr>
                <w:rFonts w:ascii="Corbel" w:hAnsi="Corbel"/>
                <w:b/>
                <w:sz w:val="20"/>
                <w:szCs w:val="20"/>
              </w:rPr>
              <w:t>Year 2 – Sacrament - Welcome</w:t>
            </w:r>
          </w:p>
        </w:tc>
        <w:tc>
          <w:tcPr>
            <w:tcW w:w="4788" w:type="dxa"/>
            <w:shd w:val="clear" w:color="auto" w:fill="B8CCE4" w:themeFill="accent1" w:themeFillTint="66"/>
          </w:tcPr>
          <w:p w:rsidR="000468D4" w:rsidRPr="00CF0337" w:rsidRDefault="000468D4" w:rsidP="00166A15">
            <w:pPr>
              <w:jc w:val="center"/>
              <w:rPr>
                <w:rFonts w:ascii="Corbel" w:hAnsi="Corbel"/>
                <w:b/>
                <w:sz w:val="18"/>
                <w:szCs w:val="18"/>
              </w:rPr>
            </w:pPr>
            <w:r w:rsidRPr="00CF0337">
              <w:rPr>
                <w:rFonts w:ascii="Corbel" w:hAnsi="Corbel"/>
                <w:b/>
                <w:sz w:val="18"/>
                <w:szCs w:val="18"/>
              </w:rPr>
              <w:t>Year 3– Sacrament -Forgiveness</w:t>
            </w:r>
          </w:p>
        </w:tc>
      </w:tr>
      <w:tr w:rsidR="000468D4" w:rsidTr="00934359">
        <w:tc>
          <w:tcPr>
            <w:tcW w:w="4872" w:type="dxa"/>
          </w:tcPr>
          <w:p w:rsidR="000468D4" w:rsidRPr="00934359" w:rsidRDefault="000468D4" w:rsidP="00166A15">
            <w:pPr>
              <w:rPr>
                <w:rFonts w:ascii="Corbel" w:hAnsi="Corbel"/>
                <w:sz w:val="18"/>
                <w:szCs w:val="20"/>
              </w:rPr>
            </w:pPr>
            <w:r w:rsidRPr="00934359">
              <w:rPr>
                <w:rFonts w:ascii="Corbel" w:hAnsi="Corbel"/>
                <w:sz w:val="18"/>
                <w:szCs w:val="20"/>
              </w:rPr>
              <w:t xml:space="preserve">People are reminded of the </w:t>
            </w:r>
            <w:r w:rsidRPr="00934359">
              <w:rPr>
                <w:rFonts w:ascii="Corbel" w:hAnsi="Corbel"/>
                <w:i/>
                <w:sz w:val="18"/>
                <w:szCs w:val="20"/>
              </w:rPr>
              <w:t>holiness</w:t>
            </w:r>
            <w:r w:rsidRPr="00934359">
              <w:rPr>
                <w:rFonts w:ascii="Corbel" w:hAnsi="Corbel"/>
                <w:sz w:val="18"/>
                <w:szCs w:val="20"/>
              </w:rPr>
              <w:t xml:space="preserve"> or </w:t>
            </w:r>
            <w:proofErr w:type="spellStart"/>
            <w:r w:rsidRPr="00934359">
              <w:rPr>
                <w:rFonts w:ascii="Corbel" w:hAnsi="Corbel"/>
                <w:i/>
                <w:sz w:val="18"/>
                <w:szCs w:val="20"/>
              </w:rPr>
              <w:t>Tapu</w:t>
            </w:r>
            <w:proofErr w:type="spellEnd"/>
            <w:r w:rsidRPr="00934359">
              <w:rPr>
                <w:rFonts w:ascii="Corbel" w:hAnsi="Corbel"/>
                <w:sz w:val="18"/>
                <w:szCs w:val="20"/>
              </w:rPr>
              <w:t xml:space="preserve"> of God through places, times, objects and </w:t>
            </w:r>
            <w:r w:rsidRPr="00934359">
              <w:rPr>
                <w:rFonts w:ascii="Corbel" w:hAnsi="Corbel"/>
                <w:i/>
                <w:sz w:val="18"/>
                <w:szCs w:val="20"/>
              </w:rPr>
              <w:t>rituals</w:t>
            </w:r>
            <w:r w:rsidRPr="00934359">
              <w:rPr>
                <w:rFonts w:ascii="Corbel" w:hAnsi="Corbel"/>
                <w:sz w:val="18"/>
                <w:szCs w:val="20"/>
              </w:rPr>
              <w:t xml:space="preserve">.  We can discover God in the world which he created and gifted to people to care for and enjoy.  The </w:t>
            </w:r>
            <w:r w:rsidRPr="00934359">
              <w:rPr>
                <w:rFonts w:ascii="Corbel" w:hAnsi="Corbel"/>
                <w:i/>
                <w:sz w:val="18"/>
                <w:szCs w:val="20"/>
              </w:rPr>
              <w:t>Eucharist</w:t>
            </w:r>
            <w:r w:rsidRPr="00934359">
              <w:rPr>
                <w:rFonts w:ascii="Corbel" w:hAnsi="Corbel"/>
                <w:sz w:val="18"/>
                <w:szCs w:val="20"/>
              </w:rPr>
              <w:t xml:space="preserve"> is a time to gather in worship and praise of God who is Holy.</w:t>
            </w:r>
          </w:p>
        </w:tc>
        <w:tc>
          <w:tcPr>
            <w:tcW w:w="4956" w:type="dxa"/>
          </w:tcPr>
          <w:p w:rsidR="000468D4" w:rsidRPr="00934359" w:rsidRDefault="000468D4" w:rsidP="00166A15">
            <w:pPr>
              <w:rPr>
                <w:rFonts w:ascii="Corbel" w:hAnsi="Corbel"/>
                <w:sz w:val="18"/>
                <w:szCs w:val="20"/>
              </w:rPr>
            </w:pPr>
            <w:r w:rsidRPr="00934359">
              <w:rPr>
                <w:rFonts w:ascii="Corbel" w:hAnsi="Corbel"/>
                <w:sz w:val="18"/>
                <w:szCs w:val="20"/>
              </w:rPr>
              <w:t>Baptism, first of all Sacraments, is a time in which we encounter Christ in a special way.  In the Rite of Baptism with its rituals and symbols, people are welcomed into the Church, and given a share in the holiness and life of the Trinity.</w:t>
            </w:r>
          </w:p>
        </w:tc>
        <w:tc>
          <w:tcPr>
            <w:tcW w:w="4788" w:type="dxa"/>
          </w:tcPr>
          <w:p w:rsidR="000468D4" w:rsidRPr="00934359" w:rsidRDefault="000468D4" w:rsidP="00166A15">
            <w:pPr>
              <w:rPr>
                <w:rFonts w:ascii="Corbel" w:hAnsi="Corbel"/>
                <w:sz w:val="18"/>
                <w:szCs w:val="18"/>
              </w:rPr>
            </w:pPr>
            <w:r w:rsidRPr="00934359">
              <w:rPr>
                <w:rFonts w:ascii="Corbel" w:hAnsi="Corbel"/>
                <w:sz w:val="18"/>
                <w:szCs w:val="18"/>
              </w:rPr>
              <w:t>The Sacrament of Reconciliation restores our friendship with God.  It is an experience of forgiving and healing, of taking responsibility for personal sin and expressing sorrow.</w:t>
            </w:r>
          </w:p>
        </w:tc>
      </w:tr>
      <w:tr w:rsidR="000468D4" w:rsidTr="00934359">
        <w:tc>
          <w:tcPr>
            <w:tcW w:w="4872" w:type="dxa"/>
          </w:tcPr>
          <w:p w:rsidR="00166A15" w:rsidRPr="00836828" w:rsidRDefault="00166A15" w:rsidP="00166A15">
            <w:pPr>
              <w:pStyle w:val="ListParagraph"/>
              <w:numPr>
                <w:ilvl w:val="0"/>
                <w:numId w:val="3"/>
              </w:numPr>
              <w:rPr>
                <w:rFonts w:ascii="Corbel" w:hAnsi="Corbel"/>
                <w:i/>
                <w:sz w:val="18"/>
                <w:szCs w:val="18"/>
              </w:rPr>
            </w:pPr>
            <w:r w:rsidRPr="00836828">
              <w:rPr>
                <w:rFonts w:ascii="Corbel" w:hAnsi="Corbel"/>
                <w:i/>
                <w:sz w:val="18"/>
                <w:szCs w:val="18"/>
              </w:rPr>
              <w:t>Some holy places, times and objects are holy because they remind us of God. (Lessons 1-3)</w:t>
            </w:r>
          </w:p>
          <w:p w:rsidR="00166A15" w:rsidRPr="00836828" w:rsidRDefault="00166A15" w:rsidP="000468D4">
            <w:pPr>
              <w:pStyle w:val="ListParagraph"/>
              <w:numPr>
                <w:ilvl w:val="0"/>
                <w:numId w:val="3"/>
              </w:numPr>
              <w:rPr>
                <w:rFonts w:ascii="Corbel" w:hAnsi="Corbel"/>
                <w:i/>
                <w:sz w:val="18"/>
                <w:szCs w:val="18"/>
              </w:rPr>
            </w:pPr>
            <w:r w:rsidRPr="00836828">
              <w:rPr>
                <w:rFonts w:ascii="Corbel" w:hAnsi="Corbel"/>
                <w:i/>
                <w:sz w:val="18"/>
                <w:szCs w:val="18"/>
              </w:rPr>
              <w:t>God can be discovered in the world which God created and gave to people to care for and enjoy. (Lessons 4-6)</w:t>
            </w:r>
          </w:p>
          <w:p w:rsidR="00166A15" w:rsidRPr="00836828" w:rsidRDefault="00166A15" w:rsidP="00166A15">
            <w:pPr>
              <w:pStyle w:val="ListParagraph"/>
              <w:numPr>
                <w:ilvl w:val="0"/>
                <w:numId w:val="3"/>
              </w:numPr>
              <w:rPr>
                <w:rFonts w:ascii="Corbel" w:hAnsi="Corbel"/>
                <w:i/>
                <w:sz w:val="18"/>
                <w:szCs w:val="18"/>
              </w:rPr>
            </w:pPr>
            <w:r w:rsidRPr="00836828">
              <w:rPr>
                <w:rFonts w:ascii="Corbel" w:hAnsi="Corbel"/>
                <w:i/>
                <w:sz w:val="18"/>
                <w:szCs w:val="18"/>
              </w:rPr>
              <w:t>Rituals in our daily lives and in the Church are similar. (Lessons 7-8)</w:t>
            </w:r>
          </w:p>
          <w:p w:rsidR="00166A15" w:rsidRPr="00166A15" w:rsidRDefault="00166A15" w:rsidP="00166A15">
            <w:pPr>
              <w:pStyle w:val="ListParagraph"/>
              <w:numPr>
                <w:ilvl w:val="0"/>
                <w:numId w:val="3"/>
              </w:numPr>
              <w:rPr>
                <w:rFonts w:ascii="Corbel" w:hAnsi="Corbel"/>
                <w:sz w:val="18"/>
                <w:szCs w:val="18"/>
              </w:rPr>
            </w:pPr>
            <w:r w:rsidRPr="00836828">
              <w:rPr>
                <w:rFonts w:ascii="Corbel" w:hAnsi="Corbel"/>
                <w:i/>
                <w:sz w:val="18"/>
                <w:szCs w:val="18"/>
              </w:rPr>
              <w:t>The Eucharist is a regular and special gathering time for God’s people to pray and to worship God.  (Lesson 9)</w:t>
            </w:r>
          </w:p>
        </w:tc>
        <w:tc>
          <w:tcPr>
            <w:tcW w:w="4956" w:type="dxa"/>
          </w:tcPr>
          <w:p w:rsidR="00166A15" w:rsidRPr="00836828" w:rsidRDefault="00166A15" w:rsidP="000468D4">
            <w:pPr>
              <w:pStyle w:val="ListParagraph"/>
              <w:numPr>
                <w:ilvl w:val="0"/>
                <w:numId w:val="3"/>
              </w:numPr>
              <w:rPr>
                <w:rFonts w:ascii="Corbel" w:hAnsi="Corbel"/>
                <w:i/>
                <w:sz w:val="18"/>
                <w:szCs w:val="18"/>
              </w:rPr>
            </w:pPr>
            <w:r w:rsidRPr="00836828">
              <w:rPr>
                <w:rFonts w:ascii="Corbel" w:hAnsi="Corbel"/>
                <w:i/>
                <w:sz w:val="18"/>
                <w:szCs w:val="18"/>
              </w:rPr>
              <w:t>The Sacrament of Baptism is a special meeting with Jesus when people are welcomed into the Church (Lesson 1)</w:t>
            </w:r>
          </w:p>
          <w:p w:rsidR="00166A15" w:rsidRPr="00836828" w:rsidRDefault="00166A15" w:rsidP="00166A15">
            <w:pPr>
              <w:pStyle w:val="ListParagraph"/>
              <w:numPr>
                <w:ilvl w:val="0"/>
                <w:numId w:val="3"/>
              </w:numPr>
              <w:rPr>
                <w:rFonts w:ascii="Corbel" w:hAnsi="Corbel"/>
                <w:i/>
                <w:sz w:val="18"/>
                <w:szCs w:val="18"/>
              </w:rPr>
            </w:pPr>
            <w:r w:rsidRPr="00836828">
              <w:rPr>
                <w:rFonts w:ascii="Corbel" w:hAnsi="Corbel"/>
                <w:i/>
                <w:sz w:val="18"/>
                <w:szCs w:val="18"/>
              </w:rPr>
              <w:t>Baptism with its rites rituals and symbols welcomes people into God’s family (Lessons 2-4).</w:t>
            </w:r>
          </w:p>
          <w:p w:rsidR="00166A15" w:rsidRPr="00836828" w:rsidRDefault="00166A15" w:rsidP="00166A15">
            <w:pPr>
              <w:pStyle w:val="ListParagraph"/>
              <w:numPr>
                <w:ilvl w:val="0"/>
                <w:numId w:val="3"/>
              </w:numPr>
              <w:rPr>
                <w:rFonts w:ascii="Corbel" w:hAnsi="Corbel"/>
                <w:i/>
                <w:sz w:val="18"/>
                <w:szCs w:val="18"/>
              </w:rPr>
            </w:pPr>
            <w:r w:rsidRPr="00836828">
              <w:rPr>
                <w:rFonts w:ascii="Corbel" w:hAnsi="Corbel"/>
                <w:i/>
                <w:sz w:val="18"/>
                <w:szCs w:val="18"/>
              </w:rPr>
              <w:t>Baptism makes people holy and is a symbol of cleansing. (Lesson 5)</w:t>
            </w:r>
          </w:p>
          <w:p w:rsidR="00166A15" w:rsidRPr="00836828" w:rsidRDefault="00166A15" w:rsidP="00166A15">
            <w:pPr>
              <w:pStyle w:val="ListParagraph"/>
              <w:numPr>
                <w:ilvl w:val="0"/>
                <w:numId w:val="3"/>
              </w:numPr>
              <w:rPr>
                <w:rFonts w:ascii="Corbel" w:hAnsi="Corbel"/>
                <w:i/>
                <w:sz w:val="18"/>
                <w:szCs w:val="18"/>
              </w:rPr>
            </w:pPr>
            <w:r w:rsidRPr="00836828">
              <w:rPr>
                <w:rFonts w:ascii="Corbel" w:hAnsi="Corbel"/>
                <w:i/>
                <w:sz w:val="18"/>
                <w:szCs w:val="18"/>
              </w:rPr>
              <w:t>Baptism helps people share in the life of the Trinity - the Father, the Son and the Holy Spirit.  (Lesson 6)</w:t>
            </w:r>
          </w:p>
          <w:p w:rsidR="00166A15" w:rsidRPr="00836828" w:rsidRDefault="00166A15" w:rsidP="00166A15">
            <w:pPr>
              <w:pStyle w:val="ListParagraph"/>
              <w:numPr>
                <w:ilvl w:val="0"/>
                <w:numId w:val="3"/>
              </w:numPr>
              <w:rPr>
                <w:rFonts w:ascii="Corbel" w:hAnsi="Corbel"/>
                <w:i/>
                <w:sz w:val="18"/>
                <w:szCs w:val="18"/>
              </w:rPr>
            </w:pPr>
            <w:r w:rsidRPr="00836828">
              <w:rPr>
                <w:rFonts w:ascii="Corbel" w:hAnsi="Corbel"/>
                <w:i/>
                <w:sz w:val="18"/>
                <w:szCs w:val="18"/>
              </w:rPr>
              <w:t xml:space="preserve">Baptism helps people share in God’s holiness - </w:t>
            </w:r>
            <w:proofErr w:type="spellStart"/>
            <w:r w:rsidRPr="00836828">
              <w:rPr>
                <w:rFonts w:ascii="Corbel" w:hAnsi="Corbel"/>
                <w:i/>
                <w:sz w:val="18"/>
                <w:szCs w:val="18"/>
              </w:rPr>
              <w:t>tapu</w:t>
            </w:r>
            <w:proofErr w:type="spellEnd"/>
            <w:r w:rsidRPr="00836828">
              <w:rPr>
                <w:rFonts w:ascii="Corbel" w:hAnsi="Corbel"/>
                <w:i/>
                <w:sz w:val="18"/>
                <w:szCs w:val="18"/>
              </w:rPr>
              <w:t xml:space="preserve"> and </w:t>
            </w:r>
            <w:proofErr w:type="spellStart"/>
            <w:r w:rsidRPr="00836828">
              <w:rPr>
                <w:rFonts w:ascii="Corbel" w:hAnsi="Corbel"/>
                <w:i/>
                <w:sz w:val="18"/>
                <w:szCs w:val="18"/>
              </w:rPr>
              <w:t>mana</w:t>
            </w:r>
            <w:proofErr w:type="spellEnd"/>
            <w:r w:rsidRPr="00836828">
              <w:rPr>
                <w:rFonts w:ascii="Corbel" w:hAnsi="Corbel"/>
                <w:i/>
                <w:sz w:val="18"/>
                <w:szCs w:val="18"/>
              </w:rPr>
              <w:t>.  (Lesson 7)</w:t>
            </w:r>
          </w:p>
          <w:p w:rsidR="00166A15" w:rsidRPr="00166A15" w:rsidRDefault="000468D4" w:rsidP="00166A15">
            <w:pPr>
              <w:pStyle w:val="ListParagraph"/>
              <w:numPr>
                <w:ilvl w:val="0"/>
                <w:numId w:val="3"/>
              </w:numPr>
              <w:rPr>
                <w:rFonts w:ascii="Corbel" w:hAnsi="Corbel"/>
                <w:sz w:val="18"/>
                <w:szCs w:val="18"/>
              </w:rPr>
            </w:pPr>
            <w:r w:rsidRPr="00836828">
              <w:rPr>
                <w:rFonts w:ascii="Corbel" w:hAnsi="Corbel"/>
                <w:i/>
                <w:sz w:val="18"/>
                <w:szCs w:val="18"/>
              </w:rPr>
              <w:t>People are welcomed at the Eucharist (Lesson 8)</w:t>
            </w:r>
          </w:p>
        </w:tc>
        <w:tc>
          <w:tcPr>
            <w:tcW w:w="4788" w:type="dxa"/>
          </w:tcPr>
          <w:p w:rsidR="000468D4" w:rsidRPr="00836828" w:rsidRDefault="000468D4" w:rsidP="000468D4">
            <w:pPr>
              <w:pStyle w:val="ListParagraph"/>
              <w:numPr>
                <w:ilvl w:val="0"/>
                <w:numId w:val="3"/>
              </w:numPr>
              <w:rPr>
                <w:rFonts w:ascii="Corbel" w:hAnsi="Corbel"/>
                <w:i/>
                <w:sz w:val="18"/>
                <w:szCs w:val="18"/>
              </w:rPr>
            </w:pPr>
            <w:r w:rsidRPr="00836828">
              <w:rPr>
                <w:rFonts w:ascii="Corbel" w:hAnsi="Corbel"/>
                <w:i/>
                <w:sz w:val="18"/>
                <w:szCs w:val="18"/>
              </w:rPr>
              <w:t>The Sacrament of Penance restores friendship</w:t>
            </w:r>
            <w:r w:rsidR="00166A15" w:rsidRPr="00836828">
              <w:rPr>
                <w:rFonts w:ascii="Corbel" w:hAnsi="Corbel"/>
                <w:i/>
                <w:sz w:val="18"/>
                <w:szCs w:val="18"/>
              </w:rPr>
              <w:t xml:space="preserve"> with God and others (Lessons 1</w:t>
            </w:r>
            <w:r w:rsidRPr="00836828">
              <w:rPr>
                <w:rFonts w:ascii="Corbel" w:hAnsi="Corbel"/>
                <w:i/>
                <w:sz w:val="18"/>
                <w:szCs w:val="18"/>
              </w:rPr>
              <w:t>)</w:t>
            </w:r>
          </w:p>
          <w:p w:rsidR="00166A15" w:rsidRPr="00836828" w:rsidRDefault="00166A15" w:rsidP="00166A15">
            <w:pPr>
              <w:pStyle w:val="ListParagraph"/>
              <w:numPr>
                <w:ilvl w:val="0"/>
                <w:numId w:val="3"/>
              </w:numPr>
              <w:rPr>
                <w:rFonts w:ascii="Corbel" w:hAnsi="Corbel"/>
                <w:i/>
                <w:sz w:val="18"/>
                <w:szCs w:val="18"/>
              </w:rPr>
            </w:pPr>
            <w:r w:rsidRPr="00836828">
              <w:rPr>
                <w:rFonts w:ascii="Corbel" w:hAnsi="Corbel"/>
                <w:i/>
                <w:sz w:val="18"/>
                <w:szCs w:val="18"/>
              </w:rPr>
              <w:t xml:space="preserve">People receive forgiveness, healing and peace through Jesus by </w:t>
            </w:r>
            <w:proofErr w:type="spellStart"/>
            <w:r w:rsidRPr="00836828">
              <w:rPr>
                <w:rFonts w:ascii="Corbel" w:hAnsi="Corbel"/>
                <w:i/>
                <w:sz w:val="18"/>
                <w:szCs w:val="18"/>
              </w:rPr>
              <w:t>recognising</w:t>
            </w:r>
            <w:proofErr w:type="spellEnd"/>
            <w:r w:rsidRPr="00836828">
              <w:rPr>
                <w:rFonts w:ascii="Corbel" w:hAnsi="Corbel"/>
                <w:i/>
                <w:sz w:val="18"/>
                <w:szCs w:val="18"/>
              </w:rPr>
              <w:t xml:space="preserve"> their sins and saying sorry in the Sacrament of Penance. (Lessons 2-3)</w:t>
            </w:r>
          </w:p>
          <w:p w:rsidR="00166A15" w:rsidRPr="00836828" w:rsidRDefault="00166A15" w:rsidP="00166A15">
            <w:pPr>
              <w:pStyle w:val="ListParagraph"/>
              <w:numPr>
                <w:ilvl w:val="0"/>
                <w:numId w:val="3"/>
              </w:numPr>
              <w:rPr>
                <w:rFonts w:ascii="Corbel" w:hAnsi="Corbel"/>
                <w:i/>
                <w:sz w:val="18"/>
                <w:szCs w:val="18"/>
              </w:rPr>
            </w:pPr>
            <w:r w:rsidRPr="00836828">
              <w:rPr>
                <w:rFonts w:ascii="Corbel" w:hAnsi="Corbel"/>
                <w:i/>
                <w:sz w:val="18"/>
                <w:szCs w:val="18"/>
              </w:rPr>
              <w:t>The Sacrament of Penance helps us to take responsibility for personal sin, express sorrow and receive forgiveness and healing.  (Lesson 4)</w:t>
            </w:r>
          </w:p>
          <w:p w:rsidR="00166A15" w:rsidRPr="00836828" w:rsidRDefault="00166A15" w:rsidP="00166A15">
            <w:pPr>
              <w:pStyle w:val="ListParagraph"/>
              <w:numPr>
                <w:ilvl w:val="0"/>
                <w:numId w:val="3"/>
              </w:numPr>
              <w:rPr>
                <w:rFonts w:ascii="Corbel" w:hAnsi="Corbel"/>
                <w:i/>
                <w:sz w:val="18"/>
                <w:szCs w:val="18"/>
              </w:rPr>
            </w:pPr>
            <w:r w:rsidRPr="00836828">
              <w:rPr>
                <w:rFonts w:ascii="Corbel" w:hAnsi="Corbel"/>
                <w:i/>
                <w:sz w:val="18"/>
                <w:szCs w:val="18"/>
              </w:rPr>
              <w:t xml:space="preserve">Sin is an offence against God - a violation of </w:t>
            </w:r>
            <w:proofErr w:type="spellStart"/>
            <w:r w:rsidRPr="00836828">
              <w:rPr>
                <w:rFonts w:ascii="Corbel" w:hAnsi="Corbel"/>
                <w:i/>
                <w:sz w:val="18"/>
                <w:szCs w:val="18"/>
              </w:rPr>
              <w:t>tapu</w:t>
            </w:r>
            <w:proofErr w:type="spellEnd"/>
            <w:r w:rsidRPr="00836828">
              <w:rPr>
                <w:rFonts w:ascii="Corbel" w:hAnsi="Corbel"/>
                <w:i/>
                <w:sz w:val="18"/>
                <w:szCs w:val="18"/>
              </w:rPr>
              <w:t xml:space="preserve"> – and through Penance </w:t>
            </w:r>
            <w:proofErr w:type="spellStart"/>
            <w:r w:rsidRPr="00836828">
              <w:rPr>
                <w:rFonts w:ascii="Corbel" w:hAnsi="Corbel"/>
                <w:i/>
                <w:sz w:val="18"/>
                <w:szCs w:val="18"/>
              </w:rPr>
              <w:t>tapu</w:t>
            </w:r>
            <w:proofErr w:type="spellEnd"/>
            <w:r w:rsidRPr="00836828">
              <w:rPr>
                <w:rFonts w:ascii="Corbel" w:hAnsi="Corbel"/>
                <w:i/>
                <w:sz w:val="18"/>
                <w:szCs w:val="18"/>
              </w:rPr>
              <w:t xml:space="preserve"> is restored. (Lessons 5-7)</w:t>
            </w:r>
          </w:p>
          <w:p w:rsidR="00166A15" w:rsidRPr="00836828" w:rsidRDefault="00166A15" w:rsidP="000468D4">
            <w:pPr>
              <w:pStyle w:val="ListParagraph"/>
              <w:numPr>
                <w:ilvl w:val="0"/>
                <w:numId w:val="3"/>
              </w:numPr>
              <w:rPr>
                <w:rFonts w:ascii="Corbel" w:hAnsi="Corbel"/>
                <w:i/>
                <w:sz w:val="18"/>
                <w:szCs w:val="18"/>
              </w:rPr>
            </w:pPr>
            <w:r w:rsidRPr="00836828">
              <w:rPr>
                <w:rFonts w:ascii="Corbel" w:hAnsi="Corbel"/>
                <w:i/>
                <w:sz w:val="18"/>
                <w:szCs w:val="18"/>
              </w:rPr>
              <w:t>Through the Sacrament of Penance people make peace with each other. (Lesson 8)</w:t>
            </w:r>
          </w:p>
          <w:p w:rsidR="000468D4" w:rsidRPr="00166A15" w:rsidRDefault="00166A15" w:rsidP="00166A15">
            <w:pPr>
              <w:pStyle w:val="ListParagraph"/>
              <w:numPr>
                <w:ilvl w:val="0"/>
                <w:numId w:val="3"/>
              </w:numPr>
              <w:rPr>
                <w:rFonts w:ascii="Corbel" w:hAnsi="Corbel"/>
                <w:sz w:val="18"/>
                <w:szCs w:val="18"/>
              </w:rPr>
            </w:pPr>
            <w:r w:rsidRPr="00836828">
              <w:rPr>
                <w:rFonts w:ascii="Corbel" w:hAnsi="Corbel"/>
                <w:i/>
                <w:sz w:val="18"/>
                <w:szCs w:val="18"/>
              </w:rPr>
              <w:t>There are times of praying for forgiveness and saying sorry during the celebration of the Eucharist. (Lesson 9)</w:t>
            </w:r>
          </w:p>
        </w:tc>
      </w:tr>
      <w:tr w:rsidR="000468D4" w:rsidTr="00934359">
        <w:tc>
          <w:tcPr>
            <w:tcW w:w="4872" w:type="dxa"/>
            <w:shd w:val="clear" w:color="auto" w:fill="B8CCE4" w:themeFill="accent1" w:themeFillTint="66"/>
          </w:tcPr>
          <w:p w:rsidR="000468D4" w:rsidRPr="008B67EB" w:rsidRDefault="000468D4" w:rsidP="00166A15">
            <w:pPr>
              <w:jc w:val="center"/>
              <w:rPr>
                <w:rFonts w:ascii="Corbel" w:hAnsi="Corbel"/>
                <w:b/>
                <w:sz w:val="20"/>
                <w:szCs w:val="20"/>
              </w:rPr>
            </w:pPr>
            <w:r w:rsidRPr="008B67EB">
              <w:rPr>
                <w:rFonts w:ascii="Corbel" w:hAnsi="Corbel"/>
                <w:b/>
                <w:sz w:val="20"/>
                <w:szCs w:val="20"/>
              </w:rPr>
              <w:t>Year 4– Sacrament – Food for life</w:t>
            </w:r>
          </w:p>
        </w:tc>
        <w:tc>
          <w:tcPr>
            <w:tcW w:w="4956" w:type="dxa"/>
            <w:vMerge w:val="restart"/>
            <w:shd w:val="clear" w:color="auto" w:fill="auto"/>
          </w:tcPr>
          <w:p w:rsidR="000468D4" w:rsidRDefault="00833138" w:rsidP="001762EF">
            <w:pPr>
              <w:jc w:val="center"/>
              <w:rPr>
                <w:rFonts w:ascii="Corbel" w:hAnsi="Corbel"/>
                <w:b/>
                <w:sz w:val="20"/>
                <w:szCs w:val="20"/>
              </w:rPr>
            </w:pPr>
            <w:r w:rsidRPr="00833138">
              <w:rPr>
                <w:noProof/>
              </w:rPr>
              <w:pict>
                <v:shapetype id="_x0000_t202" coordsize="21600,21600" o:spt="202" path="m,l,21600r21600,l21600,xe">
                  <v:stroke joinstyle="miter"/>
                  <v:path gradientshapeok="t" o:connecttype="rect"/>
                </v:shapetype>
                <v:shape id="Text Box 1" o:spid="_x0000_s1034" type="#_x0000_t202" style="position:absolute;left:0;text-align:left;margin-left:.9pt;margin-top:.6pt;width:233.25pt;height:67.75pt;z-index:251672576;visibility:visible;mso-wrap-style:square;mso-width-percent:0;mso-wrap-distance-left:9pt;mso-wrap-distance-top:0;mso-wrap-distance-right:9pt;mso-wrap-distance-bottom:0;mso-position-horizontal-relative:text;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" filled="f" stroked="f">
                  <v:fill o:detectmouseclick="t"/>
                  <v:textbox style="mso-next-textbox:#Text Box 1;mso-fit-shape-to-text:t">
                    <w:txbxContent>
                      <w:p w:rsidR="00836828" w:rsidRPr="00166A15" w:rsidRDefault="00836828" w:rsidP="005E4340">
                        <w:pPr>
                          <w:jc w:val="center"/>
                          <w:rPr>
                            <w:rFonts w:ascii="Corbel" w:hAnsi="Corbel"/>
                            <w:b/>
                            <w:color w:val="BFBFBF" w:themeColor="background1" w:themeShade="BF"/>
                            <w:sz w:val="72"/>
                            <w:szCs w:val="72"/>
                          </w:rPr>
                        </w:pPr>
                        <w:r w:rsidRPr="00166A15">
                          <w:rPr>
                            <w:rFonts w:ascii="Corbel" w:hAnsi="Corbel"/>
                            <w:b/>
                            <w:color w:val="BFBFBF" w:themeColor="background1" w:themeShade="BF"/>
                            <w:sz w:val="72"/>
                            <w:szCs w:val="72"/>
                          </w:rPr>
                          <w:t>Sacrament</w:t>
                        </w:r>
                      </w:p>
                    </w:txbxContent>
                  </v:textbox>
                </v:shape>
              </w:pict>
            </w:r>
          </w:p>
          <w:p w:rsidR="000468D4" w:rsidRPr="005E4340" w:rsidRDefault="000468D4" w:rsidP="005E4340">
            <w:pPr>
              <w:rPr>
                <w:rFonts w:ascii="Corbel" w:hAnsi="Corbel"/>
                <w:sz w:val="20"/>
                <w:szCs w:val="20"/>
              </w:rPr>
            </w:pPr>
          </w:p>
          <w:p w:rsidR="000468D4" w:rsidRDefault="000468D4" w:rsidP="005E4340">
            <w:pPr>
              <w:rPr>
                <w:rFonts w:ascii="Corbel" w:hAnsi="Corbel"/>
                <w:sz w:val="20"/>
                <w:szCs w:val="20"/>
              </w:rPr>
            </w:pPr>
          </w:p>
          <w:p w:rsidR="000468D4" w:rsidRDefault="00166A15" w:rsidP="005E4340">
            <w:pPr>
              <w:rPr>
                <w:rFonts w:ascii="Corbel" w:hAnsi="Corbel"/>
                <w:sz w:val="20"/>
                <w:szCs w:val="20"/>
              </w:rPr>
            </w:pPr>
            <w:r>
              <w:rPr>
                <w:rFonts w:ascii="Corbel" w:hAnsi="Corbel"/>
                <w:noProof/>
                <w:sz w:val="20"/>
                <w:szCs w:val="20"/>
                <w:lang w:val="en-NZ" w:eastAsia="en-NZ"/>
              </w:rPr>
              <w:drawing>
                <wp:anchor distT="0" distB="0" distL="114300" distR="114300" simplePos="0" relativeHeight="251673600" behindDoc="0" locked="0" layoutInCell="1" allowOverlap="1">
                  <wp:simplePos x="0" y="0"/>
                  <wp:positionH relativeFrom="column">
                    <wp:posOffset>1002030</wp:posOffset>
                  </wp:positionH>
                  <wp:positionV relativeFrom="paragraph">
                    <wp:posOffset>98425</wp:posOffset>
                  </wp:positionV>
                  <wp:extent cx="1192854" cy="1543050"/>
                  <wp:effectExtent l="19050" t="0" r="7296" b="0"/>
                  <wp:wrapNone/>
                  <wp:docPr id="1" name="IFid1" descr="Tony Kiely - Sacraments of Initiation 1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id1" descr="Tony Kiely - Sacraments of Initiation 12">
                            <a:hlinkClick r:id="rId5"/>
                          </pic:cNvPr>
                          <pic:cNvPicPr>
                            <a:picLocks noChangeAspect="1" noChangeArrowheads="1"/>
                          </pic:cNvPicPr>
                        </pic:nvPicPr>
                        <pic:blipFill>
                          <a:blip r:embed="rId6" cstate="print"/>
                          <a:srcRect/>
                          <a:stretch>
                            <a:fillRect/>
                          </a:stretch>
                        </pic:blipFill>
                        <pic:spPr bwMode="auto">
                          <a:xfrm>
                            <a:off x="0" y="0"/>
                            <a:ext cx="1192854" cy="1543050"/>
                          </a:xfrm>
                          <a:prstGeom prst="rect">
                            <a:avLst/>
                          </a:prstGeom>
                          <a:noFill/>
                          <a:ln w="9525">
                            <a:noFill/>
                            <a:miter lim="800000"/>
                            <a:headEnd/>
                            <a:tailEnd/>
                          </a:ln>
                        </pic:spPr>
                      </pic:pic>
                    </a:graphicData>
                  </a:graphic>
                </wp:anchor>
              </w:drawing>
            </w:r>
          </w:p>
          <w:p w:rsidR="000468D4" w:rsidRDefault="000468D4" w:rsidP="005E4340">
            <w:pPr>
              <w:rPr>
                <w:rFonts w:ascii="Corbel" w:hAnsi="Corbel"/>
                <w:sz w:val="20"/>
                <w:szCs w:val="20"/>
              </w:rPr>
            </w:pPr>
          </w:p>
          <w:p w:rsidR="000468D4" w:rsidRPr="005E4340" w:rsidRDefault="000468D4" w:rsidP="005E4340">
            <w:pPr>
              <w:jc w:val="center"/>
              <w:rPr>
                <w:rFonts w:ascii="Corbel" w:hAnsi="Corbel"/>
                <w:sz w:val="20"/>
                <w:szCs w:val="20"/>
              </w:rPr>
            </w:pPr>
            <w:bookmarkStart w:id="0" w:name="_GoBack"/>
            <w:bookmarkEnd w:id="0"/>
          </w:p>
        </w:tc>
        <w:tc>
          <w:tcPr>
            <w:tcW w:w="4788" w:type="dxa"/>
            <w:shd w:val="clear" w:color="auto" w:fill="B8CCE4" w:themeFill="accent1" w:themeFillTint="66"/>
          </w:tcPr>
          <w:p w:rsidR="000468D4" w:rsidRPr="005276CE" w:rsidRDefault="000468D4" w:rsidP="00166A15">
            <w:pPr>
              <w:jc w:val="center"/>
              <w:rPr>
                <w:rFonts w:ascii="Corbel" w:hAnsi="Corbel"/>
                <w:b/>
                <w:sz w:val="18"/>
                <w:szCs w:val="18"/>
              </w:rPr>
            </w:pPr>
            <w:r w:rsidRPr="005276CE">
              <w:rPr>
                <w:rFonts w:ascii="Corbel" w:hAnsi="Corbel"/>
                <w:b/>
                <w:sz w:val="18"/>
                <w:szCs w:val="18"/>
              </w:rPr>
              <w:t>Year 5 – Sacrament - Healing</w:t>
            </w:r>
          </w:p>
        </w:tc>
      </w:tr>
      <w:tr w:rsidR="000468D4" w:rsidTr="00934359">
        <w:tc>
          <w:tcPr>
            <w:tcW w:w="4872" w:type="dxa"/>
          </w:tcPr>
          <w:p w:rsidR="000468D4" w:rsidRPr="007A0552" w:rsidRDefault="000468D4" w:rsidP="00166A15">
            <w:pPr>
              <w:rPr>
                <w:rFonts w:ascii="Corbel" w:hAnsi="Corbel"/>
                <w:sz w:val="18"/>
                <w:szCs w:val="18"/>
              </w:rPr>
            </w:pPr>
            <w:r w:rsidRPr="007A0552">
              <w:rPr>
                <w:rFonts w:ascii="Corbel" w:hAnsi="Corbel"/>
                <w:sz w:val="18"/>
                <w:szCs w:val="18"/>
              </w:rPr>
              <w:t>Times for reflection are invitations to experience the sign of God’s presence in the world.  The greatest signs of God’s presence are the Sacraments whose symbols, rituals and celebrations paralleled those of daily life.  Through the actions of the Holy Spirit, the Eucharist, bread and wine, becomes the body and blood of the Lord.</w:t>
            </w:r>
          </w:p>
        </w:tc>
        <w:tc>
          <w:tcPr>
            <w:tcW w:w="4956" w:type="dxa"/>
            <w:vMerge/>
            <w:shd w:val="clear" w:color="auto" w:fill="auto"/>
          </w:tcPr>
          <w:p w:rsidR="000468D4" w:rsidRDefault="000468D4">
            <w:pPr>
              <w:rPr>
                <w:rFonts w:ascii="Corbel" w:hAnsi="Corbel"/>
              </w:rPr>
            </w:pPr>
          </w:p>
        </w:tc>
        <w:tc>
          <w:tcPr>
            <w:tcW w:w="4788" w:type="dxa"/>
          </w:tcPr>
          <w:p w:rsidR="000468D4" w:rsidRPr="005276CE" w:rsidRDefault="000468D4" w:rsidP="00166A15">
            <w:pPr>
              <w:rPr>
                <w:rFonts w:ascii="Corbel" w:hAnsi="Corbel"/>
                <w:sz w:val="18"/>
                <w:szCs w:val="18"/>
              </w:rPr>
            </w:pPr>
            <w:r>
              <w:rPr>
                <w:rFonts w:ascii="Corbel" w:hAnsi="Corbel"/>
                <w:sz w:val="18"/>
                <w:szCs w:val="18"/>
              </w:rPr>
              <w:t>Each Sacrament makes present its own special grace or gift from God.  There are times in the lives of all people when they are in need of healing in body/soul.  The Sacrament of Penance and the Anointing of the Sick, bring people the graces of reconciliation, healing, strength and peace.</w:t>
            </w:r>
          </w:p>
        </w:tc>
      </w:tr>
      <w:tr w:rsidR="000468D4" w:rsidTr="00934359">
        <w:tc>
          <w:tcPr>
            <w:tcW w:w="4872" w:type="dxa"/>
          </w:tcPr>
          <w:p w:rsidR="000468D4" w:rsidRPr="00836828" w:rsidRDefault="000468D4" w:rsidP="000468D4">
            <w:pPr>
              <w:pStyle w:val="ListParagraph"/>
              <w:numPr>
                <w:ilvl w:val="0"/>
                <w:numId w:val="3"/>
              </w:numPr>
              <w:rPr>
                <w:rFonts w:ascii="Corbel" w:hAnsi="Corbel"/>
                <w:i/>
                <w:sz w:val="18"/>
                <w:szCs w:val="18"/>
              </w:rPr>
            </w:pPr>
            <w:proofErr w:type="spellStart"/>
            <w:r w:rsidRPr="00836828">
              <w:rPr>
                <w:rFonts w:ascii="Corbel" w:hAnsi="Corbel"/>
                <w:i/>
                <w:sz w:val="18"/>
                <w:szCs w:val="18"/>
              </w:rPr>
              <w:t>Recognising</w:t>
            </w:r>
            <w:proofErr w:type="spellEnd"/>
            <w:r w:rsidRPr="00836828">
              <w:rPr>
                <w:rFonts w:ascii="Corbel" w:hAnsi="Corbel"/>
                <w:i/>
                <w:sz w:val="18"/>
                <w:szCs w:val="18"/>
              </w:rPr>
              <w:t xml:space="preserve"> signs of God’s presence through reflective times (Lessons 1-2)</w:t>
            </w:r>
          </w:p>
          <w:p w:rsidR="000468D4" w:rsidRPr="00836828" w:rsidRDefault="000468D4" w:rsidP="000468D4">
            <w:pPr>
              <w:pStyle w:val="ListParagraph"/>
              <w:numPr>
                <w:ilvl w:val="0"/>
                <w:numId w:val="3"/>
              </w:numPr>
              <w:rPr>
                <w:rFonts w:ascii="Corbel" w:hAnsi="Corbel"/>
                <w:i/>
                <w:sz w:val="18"/>
                <w:szCs w:val="18"/>
              </w:rPr>
            </w:pPr>
            <w:r w:rsidRPr="00836828">
              <w:rPr>
                <w:rFonts w:ascii="Corbel" w:hAnsi="Corbel"/>
                <w:i/>
                <w:sz w:val="18"/>
                <w:szCs w:val="18"/>
              </w:rPr>
              <w:t>Compare everyday rituals with those of Sacraments; the greatest sign of God’s presence (Lessons 3-4)</w:t>
            </w:r>
          </w:p>
          <w:p w:rsidR="00166A15" w:rsidRPr="00836828" w:rsidRDefault="000468D4" w:rsidP="00166A15">
            <w:pPr>
              <w:pStyle w:val="ListParagraph"/>
              <w:numPr>
                <w:ilvl w:val="0"/>
                <w:numId w:val="3"/>
              </w:numPr>
              <w:ind w:right="360"/>
              <w:rPr>
                <w:rFonts w:ascii="Arial" w:hAnsi="Arial" w:cs="Arial"/>
                <w:b/>
                <w:i/>
              </w:rPr>
            </w:pPr>
            <w:r w:rsidRPr="00836828">
              <w:rPr>
                <w:rFonts w:ascii="Corbel" w:hAnsi="Corbel"/>
                <w:i/>
                <w:sz w:val="18"/>
                <w:szCs w:val="18"/>
              </w:rPr>
              <w:t>The Eucharis as a Sacred Meal</w:t>
            </w:r>
            <w:r w:rsidR="00166A15" w:rsidRPr="00836828">
              <w:rPr>
                <w:rFonts w:ascii="Corbel" w:hAnsi="Corbel"/>
                <w:i/>
                <w:sz w:val="18"/>
                <w:szCs w:val="18"/>
              </w:rPr>
              <w:t xml:space="preserve"> (Lesson 5)</w:t>
            </w:r>
          </w:p>
          <w:p w:rsidR="00166A15" w:rsidRPr="00836828" w:rsidRDefault="00166A15" w:rsidP="00166A15">
            <w:pPr>
              <w:pStyle w:val="ListParagraph"/>
              <w:numPr>
                <w:ilvl w:val="0"/>
                <w:numId w:val="3"/>
              </w:numPr>
              <w:ind w:right="360"/>
              <w:rPr>
                <w:rFonts w:ascii="Arial" w:hAnsi="Arial" w:cs="Arial"/>
                <w:b/>
                <w:i/>
              </w:rPr>
            </w:pPr>
            <w:r w:rsidRPr="00836828">
              <w:rPr>
                <w:rFonts w:ascii="Corbel" w:hAnsi="Corbel"/>
                <w:i/>
                <w:sz w:val="18"/>
                <w:szCs w:val="18"/>
              </w:rPr>
              <w:t>The Bread and Wine is changed into the Body and B</w:t>
            </w:r>
            <w:r w:rsidR="000468D4" w:rsidRPr="00836828">
              <w:rPr>
                <w:rFonts w:ascii="Corbel" w:hAnsi="Corbel"/>
                <w:i/>
                <w:sz w:val="18"/>
                <w:szCs w:val="18"/>
              </w:rPr>
              <w:t xml:space="preserve">lood of Jesus </w:t>
            </w:r>
            <w:r w:rsidRPr="00836828">
              <w:rPr>
                <w:rFonts w:ascii="Corbel" w:hAnsi="Corbel"/>
                <w:i/>
                <w:sz w:val="18"/>
                <w:szCs w:val="18"/>
              </w:rPr>
              <w:t>Christ through the Holy Spirit. (L 6</w:t>
            </w:r>
            <w:r w:rsidR="000468D4" w:rsidRPr="00836828">
              <w:rPr>
                <w:rFonts w:ascii="Corbel" w:hAnsi="Corbel"/>
                <w:i/>
                <w:sz w:val="18"/>
                <w:szCs w:val="18"/>
              </w:rPr>
              <w:t>)</w:t>
            </w:r>
          </w:p>
          <w:p w:rsidR="00166A15" w:rsidRPr="007A0552" w:rsidRDefault="00166A15" w:rsidP="00166A15">
            <w:pPr>
              <w:pStyle w:val="ListParagraph"/>
              <w:numPr>
                <w:ilvl w:val="0"/>
                <w:numId w:val="3"/>
              </w:numPr>
              <w:tabs>
                <w:tab w:val="left" w:pos="4500"/>
                <w:tab w:val="left" w:pos="4590"/>
              </w:tabs>
              <w:ind w:right="66"/>
              <w:rPr>
                <w:rFonts w:ascii="Corbel" w:hAnsi="Corbel"/>
                <w:sz w:val="18"/>
                <w:szCs w:val="18"/>
              </w:rPr>
            </w:pPr>
            <w:r w:rsidRPr="00836828">
              <w:rPr>
                <w:rFonts w:ascii="Corbel" w:hAnsi="Corbel"/>
                <w:i/>
                <w:sz w:val="18"/>
                <w:szCs w:val="18"/>
              </w:rPr>
              <w:t xml:space="preserve">Eucharist increases God’s </w:t>
            </w:r>
            <w:proofErr w:type="spellStart"/>
            <w:r w:rsidRPr="00836828">
              <w:rPr>
                <w:rFonts w:ascii="Corbel" w:hAnsi="Corbel"/>
                <w:i/>
                <w:sz w:val="18"/>
                <w:szCs w:val="18"/>
              </w:rPr>
              <w:t>tapu</w:t>
            </w:r>
            <w:proofErr w:type="spellEnd"/>
            <w:r w:rsidRPr="00836828">
              <w:rPr>
                <w:rFonts w:ascii="Corbel" w:hAnsi="Corbel"/>
                <w:i/>
                <w:sz w:val="18"/>
                <w:szCs w:val="18"/>
              </w:rPr>
              <w:t xml:space="preserve"> and </w:t>
            </w:r>
            <w:proofErr w:type="spellStart"/>
            <w:r w:rsidRPr="00836828">
              <w:rPr>
                <w:rFonts w:ascii="Corbel" w:hAnsi="Corbel"/>
                <w:i/>
                <w:sz w:val="18"/>
                <w:szCs w:val="18"/>
              </w:rPr>
              <w:t>mana</w:t>
            </w:r>
            <w:proofErr w:type="spellEnd"/>
            <w:r w:rsidRPr="00836828">
              <w:rPr>
                <w:rFonts w:ascii="Corbel" w:hAnsi="Corbel"/>
                <w:i/>
                <w:sz w:val="18"/>
                <w:szCs w:val="18"/>
              </w:rPr>
              <w:t xml:space="preserve"> in people (L 7).</w:t>
            </w:r>
          </w:p>
        </w:tc>
        <w:tc>
          <w:tcPr>
            <w:tcW w:w="4956" w:type="dxa"/>
            <w:vMerge/>
            <w:shd w:val="clear" w:color="auto" w:fill="auto"/>
          </w:tcPr>
          <w:p w:rsidR="000468D4" w:rsidRPr="005E4340" w:rsidRDefault="000468D4">
            <w:pPr>
              <w:rPr>
                <w:rFonts w:ascii="Corbel" w:hAnsi="Corbel"/>
                <w:sz w:val="18"/>
                <w:szCs w:val="18"/>
              </w:rPr>
            </w:pPr>
          </w:p>
        </w:tc>
        <w:tc>
          <w:tcPr>
            <w:tcW w:w="4788" w:type="dxa"/>
          </w:tcPr>
          <w:p w:rsidR="000468D4" w:rsidRPr="00836828" w:rsidRDefault="000468D4" w:rsidP="000468D4">
            <w:pPr>
              <w:pStyle w:val="ListParagraph"/>
              <w:numPr>
                <w:ilvl w:val="0"/>
                <w:numId w:val="3"/>
              </w:numPr>
              <w:rPr>
                <w:rFonts w:ascii="Corbel" w:hAnsi="Corbel"/>
                <w:i/>
                <w:sz w:val="18"/>
                <w:szCs w:val="18"/>
              </w:rPr>
            </w:pPr>
            <w:r w:rsidRPr="00836828">
              <w:rPr>
                <w:rFonts w:ascii="Corbel" w:hAnsi="Corbel"/>
                <w:i/>
                <w:sz w:val="18"/>
                <w:szCs w:val="18"/>
              </w:rPr>
              <w:t xml:space="preserve">Jesus identified with people who need healing </w:t>
            </w:r>
            <w:r w:rsidR="00166A15" w:rsidRPr="00836828">
              <w:rPr>
                <w:rFonts w:ascii="Corbel" w:hAnsi="Corbel"/>
                <w:i/>
                <w:sz w:val="18"/>
                <w:szCs w:val="18"/>
              </w:rPr>
              <w:t>in mind, body and soul and how the Sacrament of Penance brings healing (Lessons 1-3).</w:t>
            </w:r>
          </w:p>
          <w:p w:rsidR="000468D4" w:rsidRPr="00836828" w:rsidRDefault="000468D4" w:rsidP="000468D4">
            <w:pPr>
              <w:pStyle w:val="ListParagraph"/>
              <w:numPr>
                <w:ilvl w:val="0"/>
                <w:numId w:val="3"/>
              </w:numPr>
              <w:rPr>
                <w:rFonts w:ascii="Corbel" w:hAnsi="Corbel"/>
                <w:i/>
                <w:sz w:val="18"/>
                <w:szCs w:val="18"/>
              </w:rPr>
            </w:pPr>
            <w:r w:rsidRPr="00836828">
              <w:rPr>
                <w:rFonts w:ascii="Corbel" w:hAnsi="Corbel"/>
                <w:i/>
                <w:sz w:val="18"/>
                <w:szCs w:val="18"/>
              </w:rPr>
              <w:t xml:space="preserve">The Sacrament of Anointing (Lessons </w:t>
            </w:r>
            <w:r w:rsidR="00166A15" w:rsidRPr="00836828">
              <w:rPr>
                <w:rFonts w:ascii="Corbel" w:hAnsi="Corbel"/>
                <w:i/>
                <w:sz w:val="18"/>
                <w:szCs w:val="18"/>
              </w:rPr>
              <w:t>4</w:t>
            </w:r>
            <w:r w:rsidRPr="00836828">
              <w:rPr>
                <w:rFonts w:ascii="Corbel" w:hAnsi="Corbel"/>
                <w:i/>
                <w:sz w:val="18"/>
                <w:szCs w:val="18"/>
              </w:rPr>
              <w:t>-5)</w:t>
            </w:r>
          </w:p>
          <w:p w:rsidR="000468D4" w:rsidRPr="00836828" w:rsidRDefault="000468D4" w:rsidP="000468D4">
            <w:pPr>
              <w:pStyle w:val="ListParagraph"/>
              <w:numPr>
                <w:ilvl w:val="0"/>
                <w:numId w:val="3"/>
              </w:numPr>
              <w:rPr>
                <w:rFonts w:ascii="Corbel" w:hAnsi="Corbel"/>
                <w:i/>
                <w:sz w:val="18"/>
                <w:szCs w:val="18"/>
              </w:rPr>
            </w:pPr>
            <w:r w:rsidRPr="00836828">
              <w:rPr>
                <w:rFonts w:ascii="Corbel" w:hAnsi="Corbel"/>
                <w:i/>
                <w:sz w:val="18"/>
                <w:szCs w:val="18"/>
              </w:rPr>
              <w:t xml:space="preserve">Sacraments bring grace </w:t>
            </w:r>
            <w:r w:rsidR="00166A15" w:rsidRPr="00836828">
              <w:rPr>
                <w:rFonts w:ascii="Corbel" w:hAnsi="Corbel"/>
                <w:i/>
                <w:sz w:val="18"/>
                <w:szCs w:val="18"/>
              </w:rPr>
              <w:t xml:space="preserve">for all of the Christian life </w:t>
            </w:r>
            <w:r w:rsidR="00934359">
              <w:rPr>
                <w:rFonts w:ascii="Corbel" w:hAnsi="Corbel"/>
                <w:i/>
                <w:sz w:val="18"/>
                <w:szCs w:val="18"/>
              </w:rPr>
              <w:br/>
            </w:r>
            <w:r w:rsidR="00166A15" w:rsidRPr="00836828">
              <w:rPr>
                <w:rFonts w:ascii="Corbel" w:hAnsi="Corbel"/>
                <w:i/>
                <w:sz w:val="18"/>
                <w:szCs w:val="18"/>
              </w:rPr>
              <w:t>(L</w:t>
            </w:r>
            <w:r w:rsidRPr="00836828">
              <w:rPr>
                <w:rFonts w:ascii="Corbel" w:hAnsi="Corbel"/>
                <w:i/>
                <w:sz w:val="18"/>
                <w:szCs w:val="18"/>
              </w:rPr>
              <w:t>essons 6-7)</w:t>
            </w:r>
          </w:p>
          <w:p w:rsidR="000468D4" w:rsidRPr="00836828" w:rsidRDefault="000468D4" w:rsidP="000468D4">
            <w:pPr>
              <w:pStyle w:val="ListParagraph"/>
              <w:numPr>
                <w:ilvl w:val="0"/>
                <w:numId w:val="3"/>
              </w:numPr>
              <w:rPr>
                <w:rFonts w:ascii="Corbel" w:hAnsi="Corbel"/>
                <w:i/>
                <w:sz w:val="18"/>
                <w:szCs w:val="18"/>
              </w:rPr>
            </w:pPr>
            <w:r w:rsidRPr="00836828">
              <w:rPr>
                <w:rFonts w:ascii="Corbel" w:hAnsi="Corbel"/>
                <w:i/>
                <w:sz w:val="18"/>
                <w:szCs w:val="18"/>
              </w:rPr>
              <w:t>Participation in the Eucharist (Lesson 8)</w:t>
            </w:r>
          </w:p>
          <w:p w:rsidR="00166A15" w:rsidRPr="005276CE" w:rsidRDefault="00166A15" w:rsidP="00166A15">
            <w:pPr>
              <w:ind w:left="20" w:right="360"/>
              <w:rPr>
                <w:rFonts w:ascii="Corbel" w:hAnsi="Corbel"/>
                <w:sz w:val="18"/>
                <w:szCs w:val="18"/>
              </w:rPr>
            </w:pPr>
          </w:p>
        </w:tc>
      </w:tr>
      <w:tr w:rsidR="000468D4" w:rsidTr="00934359">
        <w:tc>
          <w:tcPr>
            <w:tcW w:w="4872" w:type="dxa"/>
            <w:shd w:val="clear" w:color="auto" w:fill="B8CCE4" w:themeFill="accent1" w:themeFillTint="66"/>
          </w:tcPr>
          <w:p w:rsidR="000468D4" w:rsidRPr="008B67EB" w:rsidRDefault="000468D4" w:rsidP="00166A15">
            <w:pPr>
              <w:jc w:val="center"/>
              <w:rPr>
                <w:rFonts w:ascii="Corbel" w:hAnsi="Corbel"/>
                <w:b/>
                <w:sz w:val="20"/>
                <w:szCs w:val="20"/>
              </w:rPr>
            </w:pPr>
            <w:r w:rsidRPr="008B67EB">
              <w:rPr>
                <w:rFonts w:ascii="Corbel" w:hAnsi="Corbel"/>
                <w:b/>
                <w:sz w:val="20"/>
                <w:szCs w:val="20"/>
              </w:rPr>
              <w:t>Year 6 – Sacrament – Confirmed in the Spirit</w:t>
            </w:r>
          </w:p>
        </w:tc>
        <w:tc>
          <w:tcPr>
            <w:tcW w:w="4956" w:type="dxa"/>
            <w:shd w:val="clear" w:color="auto" w:fill="B8CCE4" w:themeFill="accent1" w:themeFillTint="66"/>
          </w:tcPr>
          <w:p w:rsidR="000468D4" w:rsidRPr="008B67EB" w:rsidRDefault="000468D4" w:rsidP="00166A15">
            <w:pPr>
              <w:jc w:val="center"/>
              <w:rPr>
                <w:rFonts w:ascii="Corbel" w:hAnsi="Corbel"/>
                <w:b/>
                <w:sz w:val="20"/>
                <w:szCs w:val="20"/>
              </w:rPr>
            </w:pPr>
            <w:r w:rsidRPr="008B67EB">
              <w:rPr>
                <w:rFonts w:ascii="Corbel" w:hAnsi="Corbel"/>
                <w:b/>
                <w:sz w:val="20"/>
                <w:szCs w:val="20"/>
              </w:rPr>
              <w:t>Year 7 – Sacrament – Called for Others</w:t>
            </w:r>
          </w:p>
        </w:tc>
        <w:tc>
          <w:tcPr>
            <w:tcW w:w="4788" w:type="dxa"/>
            <w:shd w:val="clear" w:color="auto" w:fill="B8CCE4" w:themeFill="accent1" w:themeFillTint="66"/>
          </w:tcPr>
          <w:p w:rsidR="000468D4" w:rsidRPr="00E6400E" w:rsidRDefault="000468D4" w:rsidP="00166A15">
            <w:pPr>
              <w:jc w:val="center"/>
              <w:rPr>
                <w:rFonts w:ascii="Corbel" w:hAnsi="Corbel"/>
                <w:b/>
                <w:sz w:val="18"/>
                <w:szCs w:val="18"/>
              </w:rPr>
            </w:pPr>
            <w:r w:rsidRPr="00E6400E">
              <w:rPr>
                <w:rFonts w:ascii="Corbel" w:hAnsi="Corbel"/>
                <w:b/>
                <w:sz w:val="18"/>
                <w:szCs w:val="18"/>
              </w:rPr>
              <w:t>Year 8 – Sacrament -Commitment</w:t>
            </w:r>
          </w:p>
        </w:tc>
      </w:tr>
      <w:tr w:rsidR="000468D4" w:rsidTr="00934359">
        <w:tc>
          <w:tcPr>
            <w:tcW w:w="4872" w:type="dxa"/>
          </w:tcPr>
          <w:p w:rsidR="000468D4" w:rsidRPr="00934359" w:rsidRDefault="000468D4" w:rsidP="00166A15">
            <w:pPr>
              <w:rPr>
                <w:rFonts w:ascii="Corbel" w:hAnsi="Corbel"/>
                <w:sz w:val="18"/>
                <w:szCs w:val="20"/>
              </w:rPr>
            </w:pPr>
            <w:proofErr w:type="gramStart"/>
            <w:r w:rsidRPr="00934359">
              <w:rPr>
                <w:rFonts w:ascii="Corbel" w:hAnsi="Corbel"/>
                <w:sz w:val="18"/>
                <w:szCs w:val="20"/>
              </w:rPr>
              <w:t>Catholics  refer</w:t>
            </w:r>
            <w:proofErr w:type="gramEnd"/>
            <w:r w:rsidRPr="00934359">
              <w:rPr>
                <w:rFonts w:ascii="Corbel" w:hAnsi="Corbel"/>
                <w:sz w:val="18"/>
                <w:szCs w:val="20"/>
              </w:rPr>
              <w:t xml:space="preserve"> to signs or symbols of Christ’s presence as Sacraments. As Jesus reveals God’s presence most fully we can therefore speak of Jesus as the Sacrament of God.  The seven Sacraments of the Church also reveal Christ’s presence because they bring new life, healing, strength and love to people.</w:t>
            </w:r>
          </w:p>
        </w:tc>
        <w:tc>
          <w:tcPr>
            <w:tcW w:w="4956" w:type="dxa"/>
          </w:tcPr>
          <w:p w:rsidR="000468D4" w:rsidRPr="00934359" w:rsidRDefault="000468D4" w:rsidP="00166A15">
            <w:pPr>
              <w:rPr>
                <w:rFonts w:ascii="Corbel" w:hAnsi="Corbel"/>
                <w:sz w:val="18"/>
                <w:szCs w:val="20"/>
              </w:rPr>
            </w:pPr>
            <w:r w:rsidRPr="00934359">
              <w:rPr>
                <w:rFonts w:ascii="Corbel" w:hAnsi="Corbel"/>
                <w:sz w:val="18"/>
                <w:szCs w:val="20"/>
              </w:rPr>
              <w:t>Through the Sacrament of Holy Orders, bishops, priests and deacons are ordained for the services of the Church.  The Sacraments, especially the Sacrament of Eucharist, strengthens God’s people for the service of others and provides meaning and healing in the blessed and broken experiences of our lives.</w:t>
            </w:r>
          </w:p>
        </w:tc>
        <w:tc>
          <w:tcPr>
            <w:tcW w:w="4788" w:type="dxa"/>
          </w:tcPr>
          <w:p w:rsidR="000468D4" w:rsidRPr="00934359" w:rsidRDefault="000468D4" w:rsidP="00166A15">
            <w:pPr>
              <w:rPr>
                <w:rFonts w:ascii="Corbel" w:hAnsi="Corbel"/>
                <w:sz w:val="18"/>
                <w:szCs w:val="18"/>
              </w:rPr>
            </w:pPr>
            <w:r w:rsidRPr="00934359">
              <w:rPr>
                <w:rFonts w:ascii="Corbel" w:hAnsi="Corbel"/>
                <w:sz w:val="18"/>
                <w:szCs w:val="18"/>
              </w:rPr>
              <w:t>Marriage is a Sacrament of Commitment, and a vocation.  There are rituals, symbols and rites in the Sacrament of Marriage.  Other commitments people make is to respond to opportunities to live a Christian life.</w:t>
            </w:r>
          </w:p>
        </w:tc>
      </w:tr>
      <w:tr w:rsidR="000468D4" w:rsidRPr="00F003A0" w:rsidTr="00934359">
        <w:trPr>
          <w:trHeight w:val="1630"/>
        </w:trPr>
        <w:tc>
          <w:tcPr>
            <w:tcW w:w="4872" w:type="dxa"/>
          </w:tcPr>
          <w:p w:rsidR="000468D4" w:rsidRPr="006A324D" w:rsidRDefault="000468D4" w:rsidP="000468D4">
            <w:pPr>
              <w:pStyle w:val="ListParagraph"/>
              <w:numPr>
                <w:ilvl w:val="0"/>
                <w:numId w:val="3"/>
              </w:numPr>
              <w:rPr>
                <w:rFonts w:ascii="Corbel" w:hAnsi="Corbel"/>
                <w:i/>
                <w:sz w:val="18"/>
                <w:szCs w:val="18"/>
              </w:rPr>
            </w:pPr>
            <w:r w:rsidRPr="006A324D">
              <w:rPr>
                <w:rFonts w:ascii="Corbel" w:hAnsi="Corbel"/>
                <w:i/>
                <w:sz w:val="18"/>
                <w:szCs w:val="18"/>
              </w:rPr>
              <w:t>The meaning of Sacraments in the lives of Catholics (Lessons 1-3)</w:t>
            </w:r>
          </w:p>
          <w:p w:rsidR="000468D4" w:rsidRDefault="000468D4" w:rsidP="000468D4">
            <w:pPr>
              <w:pStyle w:val="ListParagraph"/>
              <w:numPr>
                <w:ilvl w:val="0"/>
                <w:numId w:val="3"/>
              </w:numPr>
              <w:rPr>
                <w:rFonts w:ascii="Corbel" w:hAnsi="Corbel"/>
                <w:i/>
                <w:sz w:val="18"/>
                <w:szCs w:val="18"/>
              </w:rPr>
            </w:pPr>
            <w:r w:rsidRPr="006A324D">
              <w:rPr>
                <w:rFonts w:ascii="Corbel" w:hAnsi="Corbel"/>
                <w:i/>
                <w:sz w:val="18"/>
                <w:szCs w:val="18"/>
              </w:rPr>
              <w:t>The rituals symbols, rites and purpose of the Sacr</w:t>
            </w:r>
            <w:r w:rsidR="00597084">
              <w:rPr>
                <w:rFonts w:ascii="Corbel" w:hAnsi="Corbel"/>
                <w:i/>
                <w:sz w:val="18"/>
                <w:szCs w:val="18"/>
              </w:rPr>
              <w:t>aments of Initiation (Lesson 4</w:t>
            </w:r>
            <w:r w:rsidRPr="006A324D">
              <w:rPr>
                <w:rFonts w:ascii="Corbel" w:hAnsi="Corbel"/>
                <w:i/>
                <w:sz w:val="18"/>
                <w:szCs w:val="18"/>
              </w:rPr>
              <w:t>)</w:t>
            </w:r>
          </w:p>
          <w:p w:rsidR="00597084" w:rsidRDefault="00597084" w:rsidP="00597084">
            <w:pPr>
              <w:pStyle w:val="ListParagraph"/>
              <w:numPr>
                <w:ilvl w:val="0"/>
                <w:numId w:val="3"/>
              </w:numPr>
              <w:rPr>
                <w:rFonts w:ascii="Corbel" w:hAnsi="Corbel"/>
                <w:i/>
                <w:sz w:val="18"/>
                <w:szCs w:val="18"/>
              </w:rPr>
            </w:pPr>
            <w:r w:rsidRPr="006A324D">
              <w:rPr>
                <w:rFonts w:ascii="Corbel" w:hAnsi="Corbel"/>
                <w:i/>
                <w:sz w:val="18"/>
                <w:szCs w:val="18"/>
              </w:rPr>
              <w:t>The rituals symbols, rites and purpose of the Sacr</w:t>
            </w:r>
            <w:r>
              <w:rPr>
                <w:rFonts w:ascii="Corbel" w:hAnsi="Corbel"/>
                <w:i/>
                <w:sz w:val="18"/>
                <w:szCs w:val="18"/>
              </w:rPr>
              <w:t>aments of Confirmation (Lesson 5</w:t>
            </w:r>
            <w:r w:rsidRPr="006A324D">
              <w:rPr>
                <w:rFonts w:ascii="Corbel" w:hAnsi="Corbel"/>
                <w:i/>
                <w:sz w:val="18"/>
                <w:szCs w:val="18"/>
              </w:rPr>
              <w:t>)</w:t>
            </w:r>
          </w:p>
          <w:p w:rsidR="00166A15" w:rsidRPr="00FF6236" w:rsidRDefault="000468D4" w:rsidP="00597084">
            <w:pPr>
              <w:pStyle w:val="ListParagraph"/>
              <w:numPr>
                <w:ilvl w:val="0"/>
                <w:numId w:val="3"/>
              </w:numPr>
              <w:rPr>
                <w:rFonts w:ascii="Corbel" w:hAnsi="Corbel"/>
                <w:sz w:val="18"/>
                <w:szCs w:val="18"/>
              </w:rPr>
            </w:pPr>
            <w:r w:rsidRPr="00597084">
              <w:rPr>
                <w:rFonts w:ascii="Corbel" w:hAnsi="Corbel"/>
                <w:i/>
                <w:sz w:val="18"/>
                <w:szCs w:val="18"/>
              </w:rPr>
              <w:t>The celebration of the Eucharist as a sacrifice (Lessons 6-7)</w:t>
            </w:r>
          </w:p>
        </w:tc>
        <w:tc>
          <w:tcPr>
            <w:tcW w:w="4956" w:type="dxa"/>
          </w:tcPr>
          <w:p w:rsidR="000468D4" w:rsidRPr="00C131BF" w:rsidRDefault="000468D4" w:rsidP="000468D4">
            <w:pPr>
              <w:pStyle w:val="ListParagraph"/>
              <w:numPr>
                <w:ilvl w:val="0"/>
                <w:numId w:val="3"/>
              </w:numPr>
              <w:rPr>
                <w:rFonts w:ascii="Corbel" w:hAnsi="Corbel"/>
                <w:sz w:val="18"/>
                <w:szCs w:val="18"/>
              </w:rPr>
            </w:pPr>
            <w:r>
              <w:rPr>
                <w:rFonts w:ascii="Corbel" w:hAnsi="Corbel"/>
                <w:i/>
                <w:sz w:val="18"/>
                <w:szCs w:val="18"/>
              </w:rPr>
              <w:t>The meaning of Sacraments in the life of the Church (L 1)</w:t>
            </w:r>
          </w:p>
          <w:p w:rsidR="000468D4" w:rsidRPr="00C131BF" w:rsidRDefault="000468D4" w:rsidP="000468D4">
            <w:pPr>
              <w:pStyle w:val="ListParagraph"/>
              <w:numPr>
                <w:ilvl w:val="0"/>
                <w:numId w:val="3"/>
              </w:numPr>
              <w:rPr>
                <w:rFonts w:ascii="Corbel" w:hAnsi="Corbel"/>
                <w:sz w:val="18"/>
                <w:szCs w:val="18"/>
              </w:rPr>
            </w:pPr>
            <w:r>
              <w:rPr>
                <w:rFonts w:ascii="Corbel" w:hAnsi="Corbel"/>
                <w:i/>
                <w:sz w:val="18"/>
                <w:szCs w:val="18"/>
              </w:rPr>
              <w:t xml:space="preserve">The ritual, symbol, rite and purpose of </w:t>
            </w:r>
            <w:r w:rsidR="00597084">
              <w:rPr>
                <w:rFonts w:ascii="Corbel" w:hAnsi="Corbel"/>
                <w:i/>
                <w:sz w:val="18"/>
                <w:szCs w:val="18"/>
              </w:rPr>
              <w:t xml:space="preserve">the Sacrament of </w:t>
            </w:r>
            <w:r>
              <w:rPr>
                <w:rFonts w:ascii="Corbel" w:hAnsi="Corbel"/>
                <w:i/>
                <w:sz w:val="18"/>
                <w:szCs w:val="18"/>
              </w:rPr>
              <w:t>Holy Orders (L</w:t>
            </w:r>
            <w:r w:rsidR="00597084">
              <w:rPr>
                <w:rFonts w:ascii="Corbel" w:hAnsi="Corbel"/>
                <w:i/>
                <w:sz w:val="18"/>
                <w:szCs w:val="18"/>
              </w:rPr>
              <w:t>essons</w:t>
            </w:r>
            <w:r>
              <w:rPr>
                <w:rFonts w:ascii="Corbel" w:hAnsi="Corbel"/>
                <w:i/>
                <w:sz w:val="18"/>
                <w:szCs w:val="18"/>
              </w:rPr>
              <w:t xml:space="preserve">  2-4)</w:t>
            </w:r>
          </w:p>
          <w:p w:rsidR="000468D4" w:rsidRPr="00C131BF" w:rsidRDefault="000468D4" w:rsidP="000468D4">
            <w:pPr>
              <w:pStyle w:val="ListParagraph"/>
              <w:numPr>
                <w:ilvl w:val="0"/>
                <w:numId w:val="3"/>
              </w:numPr>
              <w:rPr>
                <w:rFonts w:ascii="Corbel" w:hAnsi="Corbel"/>
                <w:sz w:val="18"/>
                <w:szCs w:val="18"/>
              </w:rPr>
            </w:pPr>
            <w:r>
              <w:rPr>
                <w:rFonts w:ascii="Corbel" w:hAnsi="Corbel"/>
                <w:i/>
                <w:sz w:val="18"/>
                <w:szCs w:val="18"/>
              </w:rPr>
              <w:t xml:space="preserve">The Eucharist as strength to go out and serve others </w:t>
            </w:r>
            <w:r w:rsidR="00EA597D">
              <w:rPr>
                <w:rFonts w:ascii="Corbel" w:hAnsi="Corbel"/>
                <w:i/>
                <w:sz w:val="18"/>
                <w:szCs w:val="18"/>
              </w:rPr>
              <w:br/>
            </w:r>
            <w:r>
              <w:rPr>
                <w:rFonts w:ascii="Corbel" w:hAnsi="Corbel"/>
                <w:i/>
                <w:sz w:val="18"/>
                <w:szCs w:val="18"/>
              </w:rPr>
              <w:t>(Lessons 5-6)</w:t>
            </w:r>
          </w:p>
          <w:p w:rsidR="00597084" w:rsidRPr="00597084" w:rsidRDefault="000468D4" w:rsidP="00597084">
            <w:pPr>
              <w:pStyle w:val="ListParagraph"/>
              <w:numPr>
                <w:ilvl w:val="0"/>
                <w:numId w:val="3"/>
              </w:numPr>
              <w:rPr>
                <w:rFonts w:ascii="Corbel" w:hAnsi="Corbel"/>
                <w:sz w:val="18"/>
                <w:szCs w:val="18"/>
              </w:rPr>
            </w:pPr>
            <w:r>
              <w:rPr>
                <w:rFonts w:ascii="Corbel" w:hAnsi="Corbel"/>
                <w:i/>
                <w:sz w:val="18"/>
                <w:szCs w:val="18"/>
              </w:rPr>
              <w:t>The blessed and broken experiences of life (Lesson 7)</w:t>
            </w:r>
          </w:p>
        </w:tc>
        <w:tc>
          <w:tcPr>
            <w:tcW w:w="4788" w:type="dxa"/>
          </w:tcPr>
          <w:p w:rsidR="000468D4" w:rsidRPr="00081681" w:rsidRDefault="00597084" w:rsidP="000468D4">
            <w:pPr>
              <w:pStyle w:val="ListParagraph"/>
              <w:numPr>
                <w:ilvl w:val="0"/>
                <w:numId w:val="3"/>
              </w:numPr>
              <w:rPr>
                <w:rFonts w:ascii="Corbel" w:hAnsi="Corbel"/>
                <w:i/>
                <w:sz w:val="18"/>
                <w:szCs w:val="18"/>
              </w:rPr>
            </w:pPr>
            <w:r w:rsidRPr="00081681">
              <w:rPr>
                <w:rFonts w:ascii="Corbel" w:hAnsi="Corbel"/>
                <w:i/>
                <w:sz w:val="18"/>
                <w:szCs w:val="18"/>
              </w:rPr>
              <w:t xml:space="preserve">The vocation of </w:t>
            </w:r>
            <w:r w:rsidR="000468D4" w:rsidRPr="00081681">
              <w:rPr>
                <w:rFonts w:ascii="Corbel" w:hAnsi="Corbel"/>
                <w:i/>
                <w:sz w:val="18"/>
                <w:szCs w:val="18"/>
              </w:rPr>
              <w:t xml:space="preserve">Marriage </w:t>
            </w:r>
            <w:r w:rsidRPr="00081681">
              <w:rPr>
                <w:rFonts w:ascii="Corbel" w:hAnsi="Corbel"/>
                <w:i/>
                <w:sz w:val="18"/>
                <w:szCs w:val="18"/>
              </w:rPr>
              <w:t>(Lesson 1</w:t>
            </w:r>
            <w:r w:rsidR="000468D4" w:rsidRPr="00081681">
              <w:rPr>
                <w:rFonts w:ascii="Corbel" w:hAnsi="Corbel"/>
                <w:i/>
                <w:sz w:val="18"/>
                <w:szCs w:val="18"/>
              </w:rPr>
              <w:t>)</w:t>
            </w:r>
          </w:p>
          <w:p w:rsidR="00597084" w:rsidRPr="00081681" w:rsidRDefault="00597084" w:rsidP="000468D4">
            <w:pPr>
              <w:pStyle w:val="ListParagraph"/>
              <w:numPr>
                <w:ilvl w:val="0"/>
                <w:numId w:val="3"/>
              </w:numPr>
              <w:rPr>
                <w:rFonts w:ascii="Corbel" w:hAnsi="Corbel"/>
                <w:i/>
                <w:sz w:val="18"/>
                <w:szCs w:val="18"/>
              </w:rPr>
            </w:pPr>
            <w:r w:rsidRPr="00081681">
              <w:rPr>
                <w:rFonts w:ascii="Corbel" w:hAnsi="Corbel"/>
                <w:i/>
                <w:sz w:val="18"/>
                <w:szCs w:val="18"/>
              </w:rPr>
              <w:t>The meaning of the Sacrament of Marriage (Lesson 2)</w:t>
            </w:r>
          </w:p>
          <w:p w:rsidR="00597084" w:rsidRPr="00081681" w:rsidRDefault="00597084" w:rsidP="000468D4">
            <w:pPr>
              <w:pStyle w:val="ListParagraph"/>
              <w:numPr>
                <w:ilvl w:val="0"/>
                <w:numId w:val="3"/>
              </w:numPr>
              <w:rPr>
                <w:rFonts w:ascii="Corbel" w:hAnsi="Corbel"/>
                <w:i/>
                <w:sz w:val="18"/>
                <w:szCs w:val="18"/>
              </w:rPr>
            </w:pPr>
            <w:r w:rsidRPr="00081681">
              <w:rPr>
                <w:rFonts w:ascii="Corbel" w:hAnsi="Corbel"/>
                <w:i/>
                <w:sz w:val="18"/>
                <w:szCs w:val="18"/>
              </w:rPr>
              <w:t>The ritual, symbol and Rite of the Sacrament of Marriage (Lesson 3).</w:t>
            </w:r>
          </w:p>
          <w:p w:rsidR="000468D4" w:rsidRPr="00081681" w:rsidRDefault="000468D4" w:rsidP="000468D4">
            <w:pPr>
              <w:pStyle w:val="ListParagraph"/>
              <w:numPr>
                <w:ilvl w:val="0"/>
                <w:numId w:val="3"/>
              </w:numPr>
              <w:rPr>
                <w:rFonts w:ascii="Corbel" w:hAnsi="Corbel"/>
                <w:i/>
                <w:sz w:val="18"/>
                <w:szCs w:val="18"/>
              </w:rPr>
            </w:pPr>
            <w:r w:rsidRPr="00081681">
              <w:rPr>
                <w:rFonts w:ascii="Corbel" w:hAnsi="Corbel"/>
                <w:i/>
                <w:sz w:val="18"/>
                <w:szCs w:val="18"/>
              </w:rPr>
              <w:t>The commitment of living a Christian life (Lesson 4)</w:t>
            </w:r>
          </w:p>
          <w:p w:rsidR="00597084" w:rsidRPr="00597084" w:rsidRDefault="000468D4" w:rsidP="00597084">
            <w:pPr>
              <w:pStyle w:val="ListParagraph"/>
              <w:numPr>
                <w:ilvl w:val="0"/>
                <w:numId w:val="3"/>
              </w:numPr>
              <w:ind w:right="360"/>
              <w:rPr>
                <w:rFonts w:ascii="Corbel" w:hAnsi="Corbel"/>
                <w:sz w:val="18"/>
                <w:szCs w:val="18"/>
              </w:rPr>
            </w:pPr>
            <w:r w:rsidRPr="00081681">
              <w:rPr>
                <w:rFonts w:ascii="Corbel" w:hAnsi="Corbel"/>
                <w:i/>
                <w:sz w:val="18"/>
                <w:szCs w:val="18"/>
              </w:rPr>
              <w:t>The Eucharist as Holy Communion (Lesson 5)</w:t>
            </w:r>
          </w:p>
        </w:tc>
      </w:tr>
    </w:tbl>
    <w:p w:rsidR="00DB5017" w:rsidRPr="00A53104" w:rsidRDefault="00A53104" w:rsidP="00A53104">
      <w:pPr>
        <w:pStyle w:val="Footer"/>
        <w:jc w:val="right"/>
        <w:rPr>
          <w:b/>
          <w:i/>
          <w:sz w:val="18"/>
        </w:rPr>
      </w:pPr>
      <w:r>
        <w:rPr>
          <w:b/>
          <w:i/>
          <w:sz w:val="18"/>
        </w:rPr>
        <w:t xml:space="preserve">Version 1, 10 </w:t>
      </w:r>
      <w:r w:rsidRPr="00FC218F">
        <w:rPr>
          <w:b/>
          <w:i/>
          <w:sz w:val="18"/>
        </w:rPr>
        <w:t>April 2014</w:t>
      </w:r>
    </w:p>
    <w:sectPr w:rsidR="00DB5017" w:rsidRPr="00A53104" w:rsidSect="00934359">
      <w:pgSz w:w="15840" w:h="12240" w:orient="landscape"/>
      <w:pgMar w:top="432" w:right="720" w:bottom="360" w:left="72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66C2"/>
    <w:multiLevelType w:val="hybridMultilevel"/>
    <w:tmpl w:val="49CEF0C8"/>
    <w:lvl w:ilvl="0" w:tplc="AFAAACA2">
      <w:start w:val="1"/>
      <w:numFmt w:val="decimal"/>
      <w:lvlText w:val="%1."/>
      <w:lvlJc w:val="left"/>
      <w:pPr>
        <w:ind w:left="720" w:hanging="360"/>
      </w:pPr>
      <w:rPr>
        <w:rFonts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9C32A2C"/>
    <w:multiLevelType w:val="hybridMultilevel"/>
    <w:tmpl w:val="0FE28F68"/>
    <w:lvl w:ilvl="0" w:tplc="0AF25424">
      <w:start w:val="1"/>
      <w:numFmt w:val="decimal"/>
      <w:lvlText w:val="%1."/>
      <w:lvlJc w:val="left"/>
      <w:pPr>
        <w:ind w:left="720" w:hanging="360"/>
      </w:pPr>
      <w:rPr>
        <w:rFonts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0AD1F51"/>
    <w:multiLevelType w:val="hybridMultilevel"/>
    <w:tmpl w:val="76447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D7428C1"/>
    <w:multiLevelType w:val="hybridMultilevel"/>
    <w:tmpl w:val="96FE382A"/>
    <w:lvl w:ilvl="0" w:tplc="0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62EF"/>
    <w:rsid w:val="000468D4"/>
    <w:rsid w:val="00081681"/>
    <w:rsid w:val="000827B9"/>
    <w:rsid w:val="000B2514"/>
    <w:rsid w:val="000F5804"/>
    <w:rsid w:val="00166A15"/>
    <w:rsid w:val="001716DB"/>
    <w:rsid w:val="001762EF"/>
    <w:rsid w:val="002A3E3F"/>
    <w:rsid w:val="00353080"/>
    <w:rsid w:val="00533ACE"/>
    <w:rsid w:val="00597084"/>
    <w:rsid w:val="005E4340"/>
    <w:rsid w:val="006C2374"/>
    <w:rsid w:val="00833138"/>
    <w:rsid w:val="00836828"/>
    <w:rsid w:val="008B67EB"/>
    <w:rsid w:val="00934359"/>
    <w:rsid w:val="00A510BD"/>
    <w:rsid w:val="00A53104"/>
    <w:rsid w:val="00B10B6D"/>
    <w:rsid w:val="00B27440"/>
    <w:rsid w:val="00BD2017"/>
    <w:rsid w:val="00D74E94"/>
    <w:rsid w:val="00DB5017"/>
    <w:rsid w:val="00DD4923"/>
    <w:rsid w:val="00E14307"/>
    <w:rsid w:val="00EA597D"/>
    <w:rsid w:val="00F003A0"/>
    <w:rsid w:val="00F712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7B9"/>
  </w:style>
  <w:style w:type="paragraph" w:styleId="Heading2">
    <w:name w:val="heading 2"/>
    <w:basedOn w:val="Normal"/>
    <w:next w:val="Normal"/>
    <w:link w:val="Heading2Char"/>
    <w:uiPriority w:val="9"/>
    <w:semiHidden/>
    <w:unhideWhenUsed/>
    <w:qFormat/>
    <w:rsid w:val="00BD2017"/>
    <w:pPr>
      <w:keepNext/>
      <w:overflowPunct w:val="0"/>
      <w:autoSpaceDE w:val="0"/>
      <w:autoSpaceDN w:val="0"/>
      <w:adjustRightInd w:val="0"/>
      <w:spacing w:before="240" w:after="60" w:line="240" w:lineRule="auto"/>
      <w:jc w:val="both"/>
      <w:textAlignment w:val="baseline"/>
      <w:outlineLvl w:val="1"/>
    </w:pPr>
    <w:rPr>
      <w:rFonts w:ascii="Cambria" w:eastAsia="Times New Roman" w:hAnsi="Cambria" w:cs="Times New Roman"/>
      <w:b/>
      <w:bCs/>
      <w:i/>
      <w:iCs/>
      <w:noProof/>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6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62EF"/>
    <w:pPr>
      <w:ind w:left="720"/>
      <w:contextualSpacing/>
    </w:pPr>
  </w:style>
  <w:style w:type="paragraph" w:styleId="BalloonText">
    <w:name w:val="Balloon Text"/>
    <w:basedOn w:val="Normal"/>
    <w:link w:val="BalloonTextChar"/>
    <w:uiPriority w:val="99"/>
    <w:semiHidden/>
    <w:unhideWhenUsed/>
    <w:rsid w:val="005E4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340"/>
    <w:rPr>
      <w:rFonts w:ascii="Tahoma" w:hAnsi="Tahoma" w:cs="Tahoma"/>
      <w:sz w:val="16"/>
      <w:szCs w:val="16"/>
    </w:rPr>
  </w:style>
  <w:style w:type="character" w:customStyle="1" w:styleId="Heading2Char">
    <w:name w:val="Heading 2 Char"/>
    <w:basedOn w:val="DefaultParagraphFont"/>
    <w:link w:val="Heading2"/>
    <w:uiPriority w:val="9"/>
    <w:semiHidden/>
    <w:rsid w:val="00BD2017"/>
    <w:rPr>
      <w:rFonts w:ascii="Cambria" w:eastAsia="Times New Roman" w:hAnsi="Cambria" w:cs="Times New Roman"/>
      <w:b/>
      <w:bCs/>
      <w:i/>
      <w:iCs/>
      <w:noProof/>
      <w:sz w:val="28"/>
      <w:szCs w:val="28"/>
      <w:lang w:val="en-NZ"/>
    </w:rPr>
  </w:style>
  <w:style w:type="paragraph" w:styleId="Footer">
    <w:name w:val="footer"/>
    <w:basedOn w:val="Normal"/>
    <w:link w:val="FooterChar"/>
    <w:uiPriority w:val="99"/>
    <w:unhideWhenUsed/>
    <w:rsid w:val="00B274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4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6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62EF"/>
    <w:pPr>
      <w:ind w:left="720"/>
      <w:contextualSpacing/>
    </w:pPr>
  </w:style>
  <w:style w:type="paragraph" w:styleId="BalloonText">
    <w:name w:val="Balloon Text"/>
    <w:basedOn w:val="Normal"/>
    <w:link w:val="BalloonTextChar"/>
    <w:uiPriority w:val="99"/>
    <w:semiHidden/>
    <w:unhideWhenUsed/>
    <w:rsid w:val="005E4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3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liturgyplanningimages.com/index.php?option=com_gallery2&amp;Itemid=159&amp;g2_itemId=9076&amp;g2_imageViewsIndex=1"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Wendie Hildred</dc:creator>
  <cp:lastModifiedBy>s.davis</cp:lastModifiedBy>
  <cp:revision>11</cp:revision>
  <cp:lastPrinted>2014-04-09T04:36:00Z</cp:lastPrinted>
  <dcterms:created xsi:type="dcterms:W3CDTF">2014-04-09T01:26:00Z</dcterms:created>
  <dcterms:modified xsi:type="dcterms:W3CDTF">2014-04-10T00:45:00Z</dcterms:modified>
</cp:coreProperties>
</file>