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6D081" w14:textId="77777777" w:rsidR="00D71E45" w:rsidRDefault="00D71E45">
      <w:pPr>
        <w:rPr>
          <w:rFonts w:ascii="Arial" w:hAnsi="Arial" w:cs="Arial"/>
          <w:sz w:val="28"/>
          <w:szCs w:val="28"/>
        </w:rPr>
      </w:pPr>
    </w:p>
    <w:p w14:paraId="090E7F68" w14:textId="51D4CF39" w:rsidR="00D71E45" w:rsidRDefault="006B3CDF">
      <w:pPr>
        <w:rPr>
          <w:rFonts w:ascii="Arial" w:hAnsi="Arial" w:cs="Arial"/>
          <w:sz w:val="28"/>
          <w:szCs w:val="28"/>
        </w:rPr>
      </w:pPr>
      <w:r w:rsidRPr="008327C4">
        <w:rPr>
          <w:rFonts w:ascii="Arial" w:hAnsi="Arial" w:cs="Arial"/>
          <w:noProof/>
          <w:sz w:val="28"/>
          <w:szCs w:val="28"/>
        </w:rPr>
        <mc:AlternateContent>
          <mc:Choice Requires="wps">
            <w:drawing>
              <wp:anchor distT="0" distB="0" distL="114300" distR="114300" simplePos="0" relativeHeight="251659264" behindDoc="0" locked="0" layoutInCell="1" allowOverlap="1" wp14:anchorId="121DE13E" wp14:editId="68ED0EE8">
                <wp:simplePos x="0" y="0"/>
                <wp:positionH relativeFrom="margin">
                  <wp:posOffset>1758315</wp:posOffset>
                </wp:positionH>
                <wp:positionV relativeFrom="paragraph">
                  <wp:posOffset>261620</wp:posOffset>
                </wp:positionV>
                <wp:extent cx="2476500" cy="793750"/>
                <wp:effectExtent l="0" t="0" r="19050" b="25400"/>
                <wp:wrapNone/>
                <wp:docPr id="1376146727" name="Text Box 1"/>
                <wp:cNvGraphicFramePr/>
                <a:graphic xmlns:a="http://schemas.openxmlformats.org/drawingml/2006/main">
                  <a:graphicData uri="http://schemas.microsoft.com/office/word/2010/wordprocessingShape">
                    <wps:wsp>
                      <wps:cNvSpPr txBox="1"/>
                      <wps:spPr>
                        <a:xfrm>
                          <a:off x="0" y="0"/>
                          <a:ext cx="2476500" cy="793750"/>
                        </a:xfrm>
                        <a:prstGeom prst="rect">
                          <a:avLst/>
                        </a:prstGeom>
                        <a:solidFill>
                          <a:schemeClr val="lt1"/>
                        </a:solidFill>
                        <a:ln w="6350">
                          <a:solidFill>
                            <a:prstClr val="black"/>
                          </a:solidFill>
                        </a:ln>
                      </wps:spPr>
                      <wps:txbx>
                        <w:txbxContent>
                          <w:p w14:paraId="2F035814" w14:textId="45089AF8" w:rsidR="008327C4" w:rsidRDefault="006B3CDF">
                            <w:r>
                              <w:rPr>
                                <w:noProof/>
                              </w:rPr>
                              <w:drawing>
                                <wp:inline distT="0" distB="0" distL="0" distR="0" wp14:anchorId="762DFBED" wp14:editId="1D32BAA5">
                                  <wp:extent cx="2287270" cy="647065"/>
                                  <wp:effectExtent l="0" t="0" r="0" b="635"/>
                                  <wp:docPr id="407414017"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14017" name="Picture 1" descr="A close-up of a sign&#10;&#10;Description automatically generated"/>
                                          <pic:cNvPicPr/>
                                        </pic:nvPicPr>
                                        <pic:blipFill>
                                          <a:blip r:embed="rId5"/>
                                          <a:stretch>
                                            <a:fillRect/>
                                          </a:stretch>
                                        </pic:blipFill>
                                        <pic:spPr>
                                          <a:xfrm>
                                            <a:off x="0" y="0"/>
                                            <a:ext cx="2287270" cy="6470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DE13E" id="_x0000_t202" coordsize="21600,21600" o:spt="202" path="m,l,21600r21600,l21600,xe">
                <v:stroke joinstyle="miter"/>
                <v:path gradientshapeok="t" o:connecttype="rect"/>
              </v:shapetype>
              <v:shape id="Text Box 1" o:spid="_x0000_s1026" type="#_x0000_t202" style="position:absolute;margin-left:138.45pt;margin-top:20.6pt;width:195pt;height: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" fillcolor="white [3201]" strokeweight=".5pt">
                <v:textbox>
                  <w:txbxContent>
                    <w:p w14:paraId="2F035814" w14:textId="45089AF8" w:rsidR="008327C4" w:rsidRDefault="006B3CDF">
                      <w:r>
                        <w:rPr>
                          <w:noProof/>
                        </w:rPr>
                        <w:drawing>
                          <wp:inline distT="0" distB="0" distL="0" distR="0" wp14:anchorId="762DFBED" wp14:editId="1D32BAA5">
                            <wp:extent cx="2287270" cy="647065"/>
                            <wp:effectExtent l="0" t="0" r="0" b="635"/>
                            <wp:docPr id="407414017"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14017" name="Picture 1" descr="A close-up of a sign&#10;&#10;Description automatically generated"/>
                                    <pic:cNvPicPr/>
                                  </pic:nvPicPr>
                                  <pic:blipFill>
                                    <a:blip r:embed="rId5"/>
                                    <a:stretch>
                                      <a:fillRect/>
                                    </a:stretch>
                                  </pic:blipFill>
                                  <pic:spPr>
                                    <a:xfrm>
                                      <a:off x="0" y="0"/>
                                      <a:ext cx="2287270" cy="647065"/>
                                    </a:xfrm>
                                    <a:prstGeom prst="rect">
                                      <a:avLst/>
                                    </a:prstGeom>
                                  </pic:spPr>
                                </pic:pic>
                              </a:graphicData>
                            </a:graphic>
                          </wp:inline>
                        </w:drawing>
                      </w:r>
                    </w:p>
                  </w:txbxContent>
                </v:textbox>
                <w10:wrap anchorx="margin"/>
              </v:shape>
            </w:pict>
          </mc:Fallback>
        </mc:AlternateContent>
      </w:r>
    </w:p>
    <w:p w14:paraId="26190BDB" w14:textId="7D0F5FA2" w:rsidR="00432969" w:rsidRPr="008327C4" w:rsidRDefault="008327C4">
      <w:pPr>
        <w:rPr>
          <w:rFonts w:ascii="Arial" w:hAnsi="Arial" w:cs="Arial"/>
          <w:sz w:val="28"/>
          <w:szCs w:val="28"/>
        </w:rPr>
      </w:pPr>
      <w:commentRangeStart w:id="0"/>
      <w:commentRangeEnd w:id="0"/>
      <w:r>
        <w:rPr>
          <w:rStyle w:val="CommentReference"/>
        </w:rPr>
        <w:commentReference w:id="0"/>
      </w:r>
    </w:p>
    <w:p w14:paraId="68715156" w14:textId="77777777" w:rsidR="008327C4" w:rsidRPr="008327C4" w:rsidRDefault="008327C4" w:rsidP="008327C4">
      <w:pPr>
        <w:rPr>
          <w:rFonts w:ascii="Arial" w:hAnsi="Arial" w:cs="Arial"/>
          <w:sz w:val="28"/>
          <w:szCs w:val="28"/>
        </w:rPr>
      </w:pPr>
    </w:p>
    <w:p w14:paraId="21704302" w14:textId="77777777" w:rsidR="008327C4" w:rsidRPr="008327C4" w:rsidRDefault="008327C4" w:rsidP="008327C4">
      <w:pPr>
        <w:rPr>
          <w:rFonts w:ascii="Arial" w:hAnsi="Arial" w:cs="Arial"/>
          <w:sz w:val="28"/>
          <w:szCs w:val="28"/>
        </w:rPr>
      </w:pPr>
    </w:p>
    <w:p w14:paraId="4E469414" w14:textId="23778CDF" w:rsidR="008327C4" w:rsidRDefault="008327C4" w:rsidP="008327C4">
      <w:pPr>
        <w:tabs>
          <w:tab w:val="left" w:pos="3228"/>
        </w:tabs>
        <w:jc w:val="center"/>
        <w:rPr>
          <w:rFonts w:ascii="Arial" w:hAnsi="Arial" w:cs="Arial"/>
          <w:b/>
          <w:bCs/>
          <w:sz w:val="28"/>
          <w:szCs w:val="28"/>
        </w:rPr>
      </w:pPr>
      <w:r>
        <w:rPr>
          <w:rFonts w:ascii="Arial" w:hAnsi="Arial" w:cs="Arial"/>
          <w:b/>
          <w:bCs/>
          <w:sz w:val="28"/>
          <w:szCs w:val="28"/>
        </w:rPr>
        <w:t>Catholic Special Character Evaluation for Development</w:t>
      </w:r>
    </w:p>
    <w:p w14:paraId="63DDAFF3" w14:textId="3F5662D6" w:rsidR="008327C4" w:rsidRDefault="008327C4" w:rsidP="008327C4">
      <w:pPr>
        <w:tabs>
          <w:tab w:val="left" w:pos="3228"/>
        </w:tabs>
        <w:jc w:val="center"/>
        <w:rPr>
          <w:rFonts w:ascii="Arial" w:hAnsi="Arial" w:cs="Arial"/>
          <w:b/>
          <w:bCs/>
          <w:sz w:val="28"/>
          <w:szCs w:val="28"/>
        </w:rPr>
      </w:pPr>
      <w:r>
        <w:rPr>
          <w:rFonts w:ascii="Arial" w:hAnsi="Arial" w:cs="Arial"/>
          <w:b/>
          <w:bCs/>
          <w:sz w:val="28"/>
          <w:szCs w:val="28"/>
        </w:rPr>
        <w:t>INTERNAL EVALUATION</w:t>
      </w:r>
    </w:p>
    <w:p w14:paraId="0D1FA004" w14:textId="77777777" w:rsidR="008327C4" w:rsidRDefault="008327C4" w:rsidP="008327C4">
      <w:pPr>
        <w:tabs>
          <w:tab w:val="left" w:pos="3228"/>
        </w:tabs>
        <w:rPr>
          <w:rFonts w:ascii="Arial" w:hAnsi="Arial" w:cs="Arial"/>
          <w:b/>
          <w:bCs/>
          <w:sz w:val="28"/>
          <w:szCs w:val="28"/>
        </w:rPr>
      </w:pPr>
    </w:p>
    <w:p w14:paraId="70726A6C" w14:textId="41B18AB8" w:rsidR="008327C4" w:rsidRDefault="008327C4" w:rsidP="008327C4">
      <w:pPr>
        <w:tabs>
          <w:tab w:val="left" w:pos="3228"/>
        </w:tabs>
        <w:rPr>
          <w:rFonts w:ascii="Arial" w:hAnsi="Arial" w:cs="Arial"/>
          <w:b/>
          <w:bCs/>
          <w:sz w:val="28"/>
          <w:szCs w:val="28"/>
        </w:rPr>
      </w:pPr>
      <w:commentRangeStart w:id="1"/>
      <w:r>
        <w:rPr>
          <w:rFonts w:ascii="Arial" w:hAnsi="Arial" w:cs="Arial"/>
          <w:b/>
          <w:bCs/>
          <w:sz w:val="28"/>
          <w:szCs w:val="28"/>
        </w:rPr>
        <w:t>YEAR</w:t>
      </w:r>
      <w:commentRangeEnd w:id="1"/>
      <w:r>
        <w:rPr>
          <w:rStyle w:val="CommentReference"/>
        </w:rPr>
        <w:commentReference w:id="1"/>
      </w:r>
      <w:r>
        <w:rPr>
          <w:rFonts w:ascii="Arial" w:hAnsi="Arial" w:cs="Arial"/>
          <w:b/>
          <w:bCs/>
          <w:sz w:val="28"/>
          <w:szCs w:val="28"/>
        </w:rPr>
        <w:t>: _____________</w:t>
      </w:r>
    </w:p>
    <w:p w14:paraId="13A1BE38" w14:textId="358F9E39" w:rsidR="008327C4" w:rsidRDefault="008327C4" w:rsidP="008327C4">
      <w:pPr>
        <w:tabs>
          <w:tab w:val="left" w:pos="3228"/>
        </w:tabs>
        <w:rPr>
          <w:rFonts w:ascii="Arial" w:hAnsi="Arial" w:cs="Arial"/>
          <w:b/>
          <w:bCs/>
          <w:sz w:val="28"/>
          <w:szCs w:val="28"/>
        </w:rPr>
      </w:pPr>
      <w:commentRangeStart w:id="2"/>
      <w:r>
        <w:rPr>
          <w:rFonts w:ascii="Arial" w:hAnsi="Arial" w:cs="Arial"/>
          <w:b/>
          <w:bCs/>
          <w:sz w:val="28"/>
          <w:szCs w:val="28"/>
        </w:rPr>
        <w:t>DIMENSION</w:t>
      </w:r>
      <w:commentRangeEnd w:id="2"/>
      <w:r>
        <w:rPr>
          <w:rStyle w:val="CommentReference"/>
        </w:rPr>
        <w:commentReference w:id="2"/>
      </w:r>
      <w:r>
        <w:rPr>
          <w:rFonts w:ascii="Arial" w:hAnsi="Arial" w:cs="Arial"/>
          <w:b/>
          <w:bCs/>
          <w:sz w:val="28"/>
          <w:szCs w:val="28"/>
        </w:rPr>
        <w:t>: _______________________</w:t>
      </w:r>
      <w:r w:rsidR="00D71E45">
        <w:rPr>
          <w:rFonts w:ascii="Arial" w:hAnsi="Arial" w:cs="Arial"/>
          <w:b/>
          <w:bCs/>
          <w:sz w:val="28"/>
          <w:szCs w:val="28"/>
        </w:rPr>
        <w:t>___________________________________________________________________________________________________________</w:t>
      </w:r>
    </w:p>
    <w:p w14:paraId="587EA01B" w14:textId="4077B157" w:rsidR="008327C4" w:rsidRDefault="008327C4" w:rsidP="008327C4">
      <w:pPr>
        <w:tabs>
          <w:tab w:val="left" w:pos="3228"/>
        </w:tabs>
        <w:rPr>
          <w:rFonts w:ascii="Arial" w:hAnsi="Arial" w:cs="Arial"/>
          <w:b/>
          <w:bCs/>
          <w:sz w:val="28"/>
          <w:szCs w:val="28"/>
        </w:rPr>
      </w:pPr>
      <w:r>
        <w:rPr>
          <w:rFonts w:ascii="Arial" w:hAnsi="Arial" w:cs="Arial"/>
          <w:b/>
          <w:bCs/>
          <w:sz w:val="28"/>
          <w:szCs w:val="28"/>
        </w:rPr>
        <w:t xml:space="preserve">FOCUS </w:t>
      </w:r>
      <w:commentRangeStart w:id="3"/>
      <w:r>
        <w:rPr>
          <w:rFonts w:ascii="Arial" w:hAnsi="Arial" w:cs="Arial"/>
          <w:b/>
          <w:bCs/>
          <w:sz w:val="28"/>
          <w:szCs w:val="28"/>
        </w:rPr>
        <w:t>AREA</w:t>
      </w:r>
      <w:commentRangeEnd w:id="3"/>
      <w:r>
        <w:rPr>
          <w:rStyle w:val="CommentReference"/>
        </w:rPr>
        <w:commentReference w:id="3"/>
      </w:r>
      <w:r>
        <w:rPr>
          <w:rFonts w:ascii="Arial" w:hAnsi="Arial" w:cs="Arial"/>
          <w:b/>
          <w:bCs/>
          <w:sz w:val="28"/>
          <w:szCs w:val="28"/>
        </w:rPr>
        <w:t>: ______________________</w:t>
      </w:r>
      <w:r w:rsidR="00D71E45">
        <w:rPr>
          <w:rFonts w:ascii="Arial" w:hAnsi="Arial" w:cs="Arial"/>
          <w:b/>
          <w:bCs/>
          <w:sz w:val="28"/>
          <w:szCs w:val="28"/>
        </w:rPr>
        <w:t>____________________________________________________________________________________________________________</w:t>
      </w:r>
    </w:p>
    <w:p w14:paraId="227F2742" w14:textId="4A1315DC" w:rsidR="008A54B2" w:rsidRDefault="008A54B2" w:rsidP="008A54B2">
      <w:pPr>
        <w:tabs>
          <w:tab w:val="left" w:pos="3228"/>
        </w:tabs>
        <w:rPr>
          <w:rFonts w:ascii="Arial" w:hAnsi="Arial" w:cs="Arial"/>
          <w:b/>
          <w:bCs/>
          <w:sz w:val="28"/>
          <w:szCs w:val="28"/>
        </w:rPr>
      </w:pPr>
      <w:r>
        <w:rPr>
          <w:rFonts w:ascii="Arial" w:hAnsi="Arial" w:cs="Arial"/>
          <w:b/>
          <w:bCs/>
          <w:sz w:val="28"/>
          <w:szCs w:val="28"/>
        </w:rPr>
        <w:t>CONTEXT FOR IMPROVEMENT: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71E45">
        <w:rPr>
          <w:rFonts w:ascii="Arial" w:hAnsi="Arial" w:cs="Arial"/>
          <w:b/>
          <w:bCs/>
          <w:sz w:val="28"/>
          <w:szCs w:val="28"/>
        </w:rPr>
        <w:t>_________________________________________________________________</w:t>
      </w:r>
    </w:p>
    <w:p w14:paraId="4782FACF" w14:textId="77777777" w:rsidR="008A54B2" w:rsidRDefault="008A54B2" w:rsidP="008A54B2">
      <w:pPr>
        <w:tabs>
          <w:tab w:val="left" w:pos="3228"/>
        </w:tabs>
        <w:rPr>
          <w:rFonts w:ascii="Arial" w:hAnsi="Arial" w:cs="Arial"/>
          <w:b/>
          <w:bCs/>
          <w:sz w:val="28"/>
          <w:szCs w:val="28"/>
        </w:rPr>
      </w:pPr>
    </w:p>
    <w:p w14:paraId="1D517008" w14:textId="763AC420" w:rsidR="008A54B2" w:rsidRPr="004D2CD5" w:rsidRDefault="008A54B2" w:rsidP="008A54B2">
      <w:pPr>
        <w:tabs>
          <w:tab w:val="left" w:pos="3228"/>
        </w:tabs>
        <w:rPr>
          <w:rFonts w:ascii="Arial" w:hAnsi="Arial" w:cs="Arial"/>
          <w:b/>
          <w:bCs/>
          <w:sz w:val="24"/>
          <w:szCs w:val="24"/>
        </w:rPr>
      </w:pPr>
      <w:r w:rsidRPr="004D2CD5">
        <w:rPr>
          <w:rFonts w:ascii="Arial" w:hAnsi="Arial" w:cs="Arial"/>
          <w:b/>
          <w:bCs/>
          <w:sz w:val="28"/>
          <w:szCs w:val="28"/>
        </w:rPr>
        <w:t xml:space="preserve">MODELS OF INQUIRY: </w:t>
      </w:r>
      <w:r>
        <w:rPr>
          <w:rFonts w:ascii="Arial" w:hAnsi="Arial" w:cs="Arial"/>
          <w:b/>
          <w:bCs/>
          <w:sz w:val="24"/>
          <w:szCs w:val="24"/>
        </w:rPr>
        <w:t>__________________________________________________</w:t>
      </w:r>
    </w:p>
    <w:p w14:paraId="16F6E42F" w14:textId="77777777" w:rsidR="00D71E45" w:rsidRDefault="00D71E45" w:rsidP="008327C4">
      <w:pPr>
        <w:tabs>
          <w:tab w:val="left" w:pos="3228"/>
        </w:tabs>
        <w:rPr>
          <w:rFonts w:ascii="Arial" w:hAnsi="Arial" w:cs="Arial"/>
          <w:b/>
          <w:bCs/>
          <w:sz w:val="28"/>
          <w:szCs w:val="28"/>
        </w:rPr>
      </w:pPr>
    </w:p>
    <w:p w14:paraId="2648A26B" w14:textId="15C73988" w:rsidR="008327C4" w:rsidRDefault="008327C4" w:rsidP="008327C4">
      <w:pPr>
        <w:tabs>
          <w:tab w:val="left" w:pos="3228"/>
        </w:tabs>
        <w:rPr>
          <w:rFonts w:ascii="Arial" w:hAnsi="Arial" w:cs="Arial"/>
          <w:b/>
          <w:bCs/>
          <w:sz w:val="28"/>
          <w:szCs w:val="28"/>
        </w:rPr>
      </w:pPr>
      <w:r>
        <w:rPr>
          <w:rFonts w:ascii="Arial" w:hAnsi="Arial" w:cs="Arial"/>
          <w:b/>
          <w:bCs/>
          <w:sz w:val="28"/>
          <w:szCs w:val="28"/>
        </w:rPr>
        <w:t xml:space="preserve">PURPOSE: </w:t>
      </w:r>
    </w:p>
    <w:p w14:paraId="30551A49" w14:textId="4F3429E0" w:rsidR="008327C4" w:rsidRPr="00720043" w:rsidRDefault="004D2CD5" w:rsidP="008327C4">
      <w:pPr>
        <w:pStyle w:val="ListParagraph"/>
        <w:numPr>
          <w:ilvl w:val="0"/>
          <w:numId w:val="1"/>
        </w:numPr>
        <w:tabs>
          <w:tab w:val="left" w:pos="3228"/>
        </w:tabs>
        <w:rPr>
          <w:rFonts w:ascii="Arial" w:hAnsi="Arial" w:cs="Arial"/>
          <w:sz w:val="24"/>
          <w:szCs w:val="24"/>
        </w:rPr>
      </w:pPr>
      <w:r w:rsidRPr="00720043">
        <w:rPr>
          <w:rFonts w:ascii="Arial" w:hAnsi="Arial" w:cs="Arial"/>
          <w:i/>
          <w:iCs/>
          <w:sz w:val="24"/>
          <w:szCs w:val="24"/>
        </w:rPr>
        <w:t>To demonstrate how you (Principal, Board, DRS + College community) are</w:t>
      </w:r>
      <w:r w:rsidR="008327C4" w:rsidRPr="00720043">
        <w:rPr>
          <w:rFonts w:ascii="Arial" w:hAnsi="Arial" w:cs="Arial"/>
          <w:i/>
          <w:iCs/>
          <w:sz w:val="24"/>
          <w:szCs w:val="24"/>
        </w:rPr>
        <w:t xml:space="preserve"> safeguarding and strengthening Catholic Special Character at your </w:t>
      </w:r>
      <w:commentRangeStart w:id="4"/>
      <w:r w:rsidR="008327C4" w:rsidRPr="00720043">
        <w:rPr>
          <w:rFonts w:ascii="Arial" w:hAnsi="Arial" w:cs="Arial"/>
          <w:i/>
          <w:iCs/>
          <w:sz w:val="24"/>
          <w:szCs w:val="24"/>
        </w:rPr>
        <w:t>school</w:t>
      </w:r>
      <w:commentRangeEnd w:id="4"/>
      <w:r w:rsidRPr="00720043">
        <w:rPr>
          <w:rStyle w:val="CommentReference"/>
        </w:rPr>
        <w:commentReference w:id="4"/>
      </w:r>
      <w:r w:rsidR="008327C4" w:rsidRPr="00720043">
        <w:rPr>
          <w:rFonts w:ascii="Arial" w:hAnsi="Arial" w:cs="Arial"/>
          <w:i/>
          <w:iCs/>
          <w:sz w:val="24"/>
          <w:szCs w:val="24"/>
        </w:rPr>
        <w:t>?</w:t>
      </w:r>
    </w:p>
    <w:p w14:paraId="6277C06E" w14:textId="4E9BA74F" w:rsidR="008327C4" w:rsidRPr="00720043" w:rsidRDefault="004D2CD5" w:rsidP="008327C4">
      <w:pPr>
        <w:pStyle w:val="ListParagraph"/>
        <w:numPr>
          <w:ilvl w:val="0"/>
          <w:numId w:val="1"/>
        </w:numPr>
        <w:tabs>
          <w:tab w:val="left" w:pos="3228"/>
        </w:tabs>
        <w:rPr>
          <w:rFonts w:ascii="Arial" w:hAnsi="Arial" w:cs="Arial"/>
          <w:sz w:val="24"/>
          <w:szCs w:val="24"/>
        </w:rPr>
      </w:pPr>
      <w:r w:rsidRPr="00720043">
        <w:rPr>
          <w:rFonts w:ascii="Arial" w:hAnsi="Arial" w:cs="Arial"/>
          <w:i/>
          <w:iCs/>
          <w:sz w:val="24"/>
          <w:szCs w:val="24"/>
        </w:rPr>
        <w:t xml:space="preserve">To provide assurance </w:t>
      </w:r>
      <w:r w:rsidR="008327C4" w:rsidRPr="00720043">
        <w:rPr>
          <w:rFonts w:ascii="Arial" w:hAnsi="Arial" w:cs="Arial"/>
          <w:i/>
          <w:iCs/>
          <w:sz w:val="24"/>
          <w:szCs w:val="24"/>
        </w:rPr>
        <w:t xml:space="preserve">to the proprietor and the community that your school is authentically Catholic and are meeting the goals of Catholic </w:t>
      </w:r>
      <w:commentRangeStart w:id="5"/>
      <w:r w:rsidR="008327C4" w:rsidRPr="00720043">
        <w:rPr>
          <w:rFonts w:ascii="Arial" w:hAnsi="Arial" w:cs="Arial"/>
          <w:i/>
          <w:iCs/>
          <w:sz w:val="24"/>
          <w:szCs w:val="24"/>
        </w:rPr>
        <w:t>Education</w:t>
      </w:r>
      <w:commentRangeEnd w:id="5"/>
      <w:r w:rsidR="00FB7251" w:rsidRPr="00720043">
        <w:rPr>
          <w:rStyle w:val="CommentReference"/>
        </w:rPr>
        <w:commentReference w:id="5"/>
      </w:r>
      <w:r w:rsidR="008327C4" w:rsidRPr="00720043">
        <w:rPr>
          <w:rFonts w:ascii="Arial" w:hAnsi="Arial" w:cs="Arial"/>
          <w:i/>
          <w:iCs/>
          <w:sz w:val="24"/>
          <w:szCs w:val="24"/>
        </w:rPr>
        <w:t>?</w:t>
      </w:r>
    </w:p>
    <w:p w14:paraId="4B0EC73D" w14:textId="77777777" w:rsidR="009B5A52" w:rsidRDefault="009B5A52" w:rsidP="004D2CD5">
      <w:pPr>
        <w:tabs>
          <w:tab w:val="left" w:pos="3228"/>
        </w:tabs>
        <w:rPr>
          <w:rFonts w:ascii="Arial" w:hAnsi="Arial" w:cs="Arial"/>
          <w:b/>
          <w:bCs/>
          <w:sz w:val="28"/>
          <w:szCs w:val="28"/>
          <w:u w:val="single"/>
        </w:rPr>
      </w:pPr>
    </w:p>
    <w:p w14:paraId="309C882C" w14:textId="77777777" w:rsidR="00D71E45" w:rsidRDefault="00D71E45" w:rsidP="004D2CD5">
      <w:pPr>
        <w:tabs>
          <w:tab w:val="left" w:pos="3228"/>
        </w:tabs>
        <w:rPr>
          <w:rFonts w:ascii="Arial" w:hAnsi="Arial" w:cs="Arial"/>
          <w:b/>
          <w:bCs/>
          <w:sz w:val="28"/>
          <w:szCs w:val="28"/>
          <w:u w:val="single"/>
        </w:rPr>
      </w:pPr>
    </w:p>
    <w:p w14:paraId="03633298" w14:textId="77777777" w:rsidR="00D71E45" w:rsidRDefault="00D71E45" w:rsidP="004D2CD5">
      <w:pPr>
        <w:tabs>
          <w:tab w:val="left" w:pos="3228"/>
        </w:tabs>
        <w:rPr>
          <w:rFonts w:ascii="Arial" w:hAnsi="Arial" w:cs="Arial"/>
          <w:b/>
          <w:bCs/>
          <w:sz w:val="28"/>
          <w:szCs w:val="28"/>
          <w:u w:val="single"/>
        </w:rPr>
      </w:pPr>
    </w:p>
    <w:p w14:paraId="6E801252" w14:textId="77777777" w:rsidR="006B3CDF" w:rsidRDefault="006B3CDF" w:rsidP="004D2CD5">
      <w:pPr>
        <w:tabs>
          <w:tab w:val="left" w:pos="3228"/>
        </w:tabs>
        <w:rPr>
          <w:rFonts w:ascii="Arial" w:hAnsi="Arial" w:cs="Arial"/>
          <w:b/>
          <w:bCs/>
          <w:sz w:val="28"/>
          <w:szCs w:val="28"/>
          <w:u w:val="single"/>
        </w:rPr>
      </w:pPr>
    </w:p>
    <w:p w14:paraId="16BB6C9D" w14:textId="08A845B8" w:rsidR="00720043" w:rsidRPr="00720043" w:rsidRDefault="00720043" w:rsidP="00D71E45">
      <w:pPr>
        <w:tabs>
          <w:tab w:val="left" w:pos="3228"/>
        </w:tabs>
        <w:jc w:val="center"/>
        <w:rPr>
          <w:rFonts w:ascii="Arial" w:hAnsi="Arial" w:cs="Arial"/>
          <w:b/>
          <w:bCs/>
          <w:sz w:val="28"/>
          <w:szCs w:val="28"/>
          <w:u w:val="single"/>
        </w:rPr>
      </w:pPr>
      <w:r w:rsidRPr="00720043">
        <w:rPr>
          <w:rFonts w:ascii="Arial" w:hAnsi="Arial" w:cs="Arial"/>
          <w:b/>
          <w:bCs/>
          <w:sz w:val="28"/>
          <w:szCs w:val="28"/>
          <w:u w:val="single"/>
        </w:rPr>
        <w:lastRenderedPageBreak/>
        <w:t>EXAMPLES OF CONTEXTS FOR IMPROVEMENT</w:t>
      </w:r>
    </w:p>
    <w:p w14:paraId="68555974" w14:textId="3D24D17D" w:rsidR="00720043" w:rsidRPr="009B5A52" w:rsidRDefault="00720043" w:rsidP="00D71E45">
      <w:pPr>
        <w:tabs>
          <w:tab w:val="left" w:pos="3228"/>
        </w:tabs>
        <w:jc w:val="center"/>
        <w:rPr>
          <w:rFonts w:ascii="Arial" w:hAnsi="Arial" w:cs="Arial"/>
          <w:b/>
          <w:bCs/>
          <w:sz w:val="24"/>
          <w:szCs w:val="24"/>
        </w:rPr>
      </w:pPr>
      <w:r w:rsidRPr="009B5A52">
        <w:rPr>
          <w:rFonts w:ascii="Arial" w:hAnsi="Arial" w:cs="Arial"/>
          <w:b/>
          <w:bCs/>
          <w:sz w:val="24"/>
          <w:szCs w:val="24"/>
          <w:highlight w:val="yellow"/>
        </w:rPr>
        <w:t>Example One</w:t>
      </w:r>
    </w:p>
    <w:p w14:paraId="776CD363" w14:textId="77777777" w:rsidR="00720043" w:rsidRDefault="00720043" w:rsidP="004D2CD5">
      <w:pPr>
        <w:tabs>
          <w:tab w:val="left" w:pos="3228"/>
        </w:tabs>
        <w:rPr>
          <w:rFonts w:ascii="Arial" w:hAnsi="Arial" w:cs="Arial"/>
          <w:sz w:val="24"/>
          <w:szCs w:val="24"/>
        </w:rPr>
      </w:pPr>
      <w:r w:rsidRPr="00720043">
        <w:rPr>
          <w:rFonts w:ascii="Segoe UI Symbol" w:hAnsi="Segoe UI Symbol" w:cs="Segoe UI Symbol"/>
          <w:sz w:val="24"/>
          <w:szCs w:val="24"/>
        </w:rPr>
        <w:t>➢</w:t>
      </w:r>
      <w:r w:rsidRPr="00720043">
        <w:rPr>
          <w:rFonts w:ascii="Arial" w:hAnsi="Arial" w:cs="Arial"/>
          <w:sz w:val="24"/>
          <w:szCs w:val="24"/>
        </w:rPr>
        <w:t xml:space="preserve"> XXXX college/school board has recently set up a four-year cycle for the internal evaluation of Catholic special character. This year they will begin with</w:t>
      </w:r>
      <w:r w:rsidRPr="00720043">
        <w:rPr>
          <w:rFonts w:ascii="Arial" w:hAnsi="Arial" w:cs="Arial"/>
          <w:b/>
          <w:bCs/>
          <w:sz w:val="24"/>
          <w:szCs w:val="24"/>
        </w:rPr>
        <w:t xml:space="preserve"> Dimension 1: </w:t>
      </w:r>
      <w:proofErr w:type="spellStart"/>
      <w:r w:rsidRPr="00720043">
        <w:rPr>
          <w:rFonts w:ascii="Arial" w:hAnsi="Arial" w:cs="Arial"/>
          <w:b/>
          <w:bCs/>
          <w:sz w:val="24"/>
          <w:szCs w:val="24"/>
        </w:rPr>
        <w:t>Te</w:t>
      </w:r>
      <w:proofErr w:type="spellEnd"/>
      <w:r w:rsidRPr="00720043">
        <w:rPr>
          <w:rFonts w:ascii="Arial" w:hAnsi="Arial" w:cs="Arial"/>
          <w:b/>
          <w:bCs/>
          <w:sz w:val="24"/>
          <w:szCs w:val="24"/>
        </w:rPr>
        <w:t xml:space="preserve"> </w:t>
      </w:r>
      <w:proofErr w:type="spellStart"/>
      <w:r w:rsidRPr="00720043">
        <w:rPr>
          <w:rFonts w:ascii="Arial" w:hAnsi="Arial" w:cs="Arial"/>
          <w:b/>
          <w:bCs/>
          <w:sz w:val="24"/>
          <w:szCs w:val="24"/>
        </w:rPr>
        <w:t>Tūtaki</w:t>
      </w:r>
      <w:proofErr w:type="spellEnd"/>
      <w:r w:rsidRPr="00720043">
        <w:rPr>
          <w:rFonts w:ascii="Arial" w:hAnsi="Arial" w:cs="Arial"/>
          <w:b/>
          <w:bCs/>
          <w:sz w:val="24"/>
          <w:szCs w:val="24"/>
        </w:rPr>
        <w:t xml:space="preserve"> ki a </w:t>
      </w:r>
      <w:proofErr w:type="spellStart"/>
      <w:r w:rsidRPr="00720043">
        <w:rPr>
          <w:rFonts w:ascii="Arial" w:hAnsi="Arial" w:cs="Arial"/>
          <w:b/>
          <w:bCs/>
          <w:sz w:val="24"/>
          <w:szCs w:val="24"/>
        </w:rPr>
        <w:t>Te</w:t>
      </w:r>
      <w:proofErr w:type="spellEnd"/>
      <w:r w:rsidRPr="00720043">
        <w:rPr>
          <w:rFonts w:ascii="Arial" w:hAnsi="Arial" w:cs="Arial"/>
          <w:b/>
          <w:bCs/>
          <w:sz w:val="24"/>
          <w:szCs w:val="24"/>
        </w:rPr>
        <w:t xml:space="preserve"> Karaiti: Encounter with Christ</w:t>
      </w:r>
      <w:r w:rsidRPr="00720043">
        <w:rPr>
          <w:rFonts w:ascii="Arial" w:hAnsi="Arial" w:cs="Arial"/>
          <w:sz w:val="24"/>
          <w:szCs w:val="24"/>
        </w:rPr>
        <w:t xml:space="preserve"> described in the Catholic Special Character Evaluation for Development in Catholic State Integrated Schools, Aotearoa New Zealand (2022) document (page 13-17). </w:t>
      </w:r>
    </w:p>
    <w:p w14:paraId="1D07A4FF" w14:textId="77777777" w:rsidR="00720043" w:rsidRDefault="00720043" w:rsidP="004D2CD5">
      <w:pPr>
        <w:tabs>
          <w:tab w:val="left" w:pos="3228"/>
        </w:tabs>
        <w:rPr>
          <w:rFonts w:ascii="Arial" w:hAnsi="Arial" w:cs="Arial"/>
          <w:sz w:val="24"/>
          <w:szCs w:val="24"/>
        </w:rPr>
      </w:pPr>
      <w:r w:rsidRPr="00720043">
        <w:rPr>
          <w:rFonts w:ascii="Segoe UI Symbol" w:hAnsi="Segoe UI Symbol" w:cs="Segoe UI Symbol"/>
          <w:sz w:val="24"/>
          <w:szCs w:val="24"/>
        </w:rPr>
        <w:t>➢</w:t>
      </w:r>
      <w:r w:rsidRPr="00720043">
        <w:rPr>
          <w:rFonts w:ascii="Arial" w:hAnsi="Arial" w:cs="Arial"/>
          <w:sz w:val="24"/>
          <w:szCs w:val="24"/>
        </w:rPr>
        <w:t xml:space="preserve"> The principal has suggested the board concentrates the evaluation on the </w:t>
      </w:r>
      <w:r w:rsidRPr="00720043">
        <w:rPr>
          <w:rFonts w:ascii="Arial" w:hAnsi="Arial" w:cs="Arial"/>
          <w:b/>
          <w:bCs/>
          <w:sz w:val="24"/>
          <w:szCs w:val="24"/>
        </w:rPr>
        <w:t>Spiritual Formation Focus Area</w:t>
      </w:r>
      <w:r w:rsidRPr="00720043">
        <w:rPr>
          <w:rFonts w:ascii="Arial" w:hAnsi="Arial" w:cs="Arial"/>
          <w:sz w:val="24"/>
          <w:szCs w:val="24"/>
        </w:rPr>
        <w:t xml:space="preserve"> after recent conversations in a Catholic Special Character staff meeting suggested that teachers feel they are not always confident in articulating the meaning and purpose of the school’s charism. </w:t>
      </w:r>
      <w:r w:rsidRPr="00720043">
        <w:rPr>
          <w:rFonts w:ascii="Arial" w:hAnsi="Arial" w:cs="Arial"/>
          <w:sz w:val="24"/>
          <w:szCs w:val="24"/>
          <w:highlight w:val="green"/>
        </w:rPr>
        <w:t>(Noticing Stage)</w:t>
      </w:r>
      <w:r w:rsidRPr="00720043">
        <w:rPr>
          <w:rFonts w:ascii="Arial" w:hAnsi="Arial" w:cs="Arial"/>
          <w:sz w:val="24"/>
          <w:szCs w:val="24"/>
        </w:rPr>
        <w:t xml:space="preserve"> </w:t>
      </w:r>
    </w:p>
    <w:p w14:paraId="27E66BDF" w14:textId="77777777" w:rsidR="00720043" w:rsidRDefault="00720043" w:rsidP="004D2CD5">
      <w:pPr>
        <w:tabs>
          <w:tab w:val="left" w:pos="3228"/>
        </w:tabs>
        <w:rPr>
          <w:rFonts w:ascii="Arial" w:hAnsi="Arial" w:cs="Arial"/>
          <w:sz w:val="24"/>
          <w:szCs w:val="24"/>
        </w:rPr>
      </w:pPr>
      <w:r w:rsidRPr="00720043">
        <w:rPr>
          <w:rFonts w:ascii="Segoe UI Symbol" w:hAnsi="Segoe UI Symbol" w:cs="Segoe UI Symbol"/>
          <w:sz w:val="24"/>
          <w:szCs w:val="24"/>
        </w:rPr>
        <w:t>➢</w:t>
      </w:r>
      <w:r w:rsidRPr="00720043">
        <w:rPr>
          <w:rFonts w:ascii="Arial" w:hAnsi="Arial" w:cs="Arial"/>
          <w:sz w:val="24"/>
          <w:szCs w:val="24"/>
        </w:rPr>
        <w:t xml:space="preserve"> The board and principal decide to examine what is causing this and what the solutions could be so that there are better outcomes for learners. </w:t>
      </w:r>
      <w:r w:rsidRPr="00720043">
        <w:rPr>
          <w:rFonts w:ascii="Arial" w:hAnsi="Arial" w:cs="Arial"/>
          <w:sz w:val="24"/>
          <w:szCs w:val="24"/>
          <w:highlight w:val="green"/>
        </w:rPr>
        <w:t>(Noticing Stage)</w:t>
      </w:r>
      <w:r w:rsidRPr="00720043">
        <w:rPr>
          <w:rFonts w:ascii="Arial" w:hAnsi="Arial" w:cs="Arial"/>
          <w:sz w:val="24"/>
          <w:szCs w:val="24"/>
        </w:rPr>
        <w:t xml:space="preserve"> </w:t>
      </w:r>
    </w:p>
    <w:p w14:paraId="71DD18F1" w14:textId="449C1A9E" w:rsidR="009B5A52" w:rsidRPr="00D71E45" w:rsidRDefault="00720043" w:rsidP="004D2CD5">
      <w:pPr>
        <w:tabs>
          <w:tab w:val="left" w:pos="3228"/>
        </w:tabs>
        <w:rPr>
          <w:rFonts w:ascii="Arial" w:hAnsi="Arial" w:cs="Arial"/>
          <w:highlight w:val="yellow"/>
        </w:rPr>
      </w:pPr>
      <w:r w:rsidRPr="00D71E45">
        <w:rPr>
          <w:rFonts w:ascii="Arial" w:hAnsi="Arial" w:cs="Arial"/>
        </w:rPr>
        <w:t xml:space="preserve">See </w:t>
      </w:r>
      <w:r w:rsidRPr="00D71E45">
        <w:rPr>
          <w:rFonts w:ascii="Arial" w:hAnsi="Arial" w:cs="Arial"/>
          <w:b/>
          <w:bCs/>
        </w:rPr>
        <w:t>Template Example One</w:t>
      </w:r>
      <w:r w:rsidRPr="00D71E45">
        <w:rPr>
          <w:rFonts w:ascii="Arial" w:hAnsi="Arial" w:cs="Arial"/>
        </w:rPr>
        <w:t xml:space="preserve"> to follow how the college/school could use the Ministry of Education: ERO internal evaluation model.</w:t>
      </w:r>
    </w:p>
    <w:p w14:paraId="2A275C5F" w14:textId="48856E2B" w:rsidR="009B5A52" w:rsidRPr="009B5A52" w:rsidRDefault="009B5A52" w:rsidP="00D71E45">
      <w:pPr>
        <w:tabs>
          <w:tab w:val="left" w:pos="3228"/>
        </w:tabs>
        <w:jc w:val="center"/>
        <w:rPr>
          <w:rFonts w:ascii="Arial" w:hAnsi="Arial" w:cs="Arial"/>
          <w:b/>
          <w:bCs/>
          <w:sz w:val="24"/>
          <w:szCs w:val="24"/>
        </w:rPr>
      </w:pPr>
      <w:r w:rsidRPr="009B5A52">
        <w:rPr>
          <w:rFonts w:ascii="Arial" w:hAnsi="Arial" w:cs="Arial"/>
          <w:b/>
          <w:bCs/>
          <w:sz w:val="24"/>
          <w:szCs w:val="24"/>
          <w:highlight w:val="yellow"/>
        </w:rPr>
        <w:t>Example Two</w:t>
      </w:r>
    </w:p>
    <w:p w14:paraId="33E72F28" w14:textId="77777777" w:rsidR="009B5A52" w:rsidRDefault="00720043" w:rsidP="004D2CD5">
      <w:pPr>
        <w:tabs>
          <w:tab w:val="left" w:pos="3228"/>
        </w:tabs>
        <w:rPr>
          <w:rFonts w:ascii="Arial" w:hAnsi="Arial" w:cs="Arial"/>
          <w:sz w:val="24"/>
          <w:szCs w:val="24"/>
        </w:rPr>
      </w:pPr>
      <w:r w:rsidRPr="00720043">
        <w:rPr>
          <w:rFonts w:ascii="Segoe UI Symbol" w:hAnsi="Segoe UI Symbol" w:cs="Segoe UI Symbol"/>
          <w:sz w:val="24"/>
          <w:szCs w:val="24"/>
        </w:rPr>
        <w:t>➢</w:t>
      </w:r>
      <w:r w:rsidRPr="00720043">
        <w:rPr>
          <w:rFonts w:ascii="Arial" w:hAnsi="Arial" w:cs="Arial"/>
          <w:sz w:val="24"/>
          <w:szCs w:val="24"/>
        </w:rPr>
        <w:t xml:space="preserve"> This will be the second time the college/school have evaluated </w:t>
      </w:r>
      <w:r w:rsidRPr="009B5A52">
        <w:rPr>
          <w:rFonts w:ascii="Arial" w:hAnsi="Arial" w:cs="Arial"/>
          <w:b/>
          <w:bCs/>
          <w:sz w:val="24"/>
          <w:szCs w:val="24"/>
        </w:rPr>
        <w:t xml:space="preserve">Dimension 2: </w:t>
      </w:r>
      <w:proofErr w:type="spellStart"/>
      <w:r w:rsidRPr="009B5A52">
        <w:rPr>
          <w:rFonts w:ascii="Arial" w:hAnsi="Arial" w:cs="Arial"/>
          <w:b/>
          <w:bCs/>
          <w:sz w:val="24"/>
          <w:szCs w:val="24"/>
        </w:rPr>
        <w:t>Mā</w:t>
      </w:r>
      <w:proofErr w:type="spellEnd"/>
      <w:r w:rsidRPr="009B5A52">
        <w:rPr>
          <w:rFonts w:ascii="Arial" w:hAnsi="Arial" w:cs="Arial"/>
          <w:b/>
          <w:bCs/>
          <w:sz w:val="24"/>
          <w:szCs w:val="24"/>
        </w:rPr>
        <w:t xml:space="preserve"> </w:t>
      </w:r>
      <w:proofErr w:type="spellStart"/>
      <w:r w:rsidRPr="009B5A52">
        <w:rPr>
          <w:rFonts w:ascii="Arial" w:hAnsi="Arial" w:cs="Arial"/>
          <w:b/>
          <w:bCs/>
          <w:sz w:val="24"/>
          <w:szCs w:val="24"/>
        </w:rPr>
        <w:t>te</w:t>
      </w:r>
      <w:proofErr w:type="spellEnd"/>
      <w:r w:rsidRPr="009B5A52">
        <w:rPr>
          <w:rFonts w:ascii="Arial" w:hAnsi="Arial" w:cs="Arial"/>
          <w:b/>
          <w:bCs/>
          <w:sz w:val="24"/>
          <w:szCs w:val="24"/>
        </w:rPr>
        <w:t xml:space="preserve"> </w:t>
      </w:r>
      <w:proofErr w:type="spellStart"/>
      <w:r w:rsidRPr="009B5A52">
        <w:rPr>
          <w:rFonts w:ascii="Arial" w:hAnsi="Arial" w:cs="Arial"/>
          <w:b/>
          <w:bCs/>
          <w:sz w:val="24"/>
          <w:szCs w:val="24"/>
        </w:rPr>
        <w:t>Mātauranga</w:t>
      </w:r>
      <w:proofErr w:type="spellEnd"/>
      <w:r w:rsidRPr="009B5A52">
        <w:rPr>
          <w:rFonts w:ascii="Arial" w:hAnsi="Arial" w:cs="Arial"/>
          <w:b/>
          <w:bCs/>
          <w:sz w:val="24"/>
          <w:szCs w:val="24"/>
        </w:rPr>
        <w:t xml:space="preserve"> ka Tipu-Growth in Knowledge Growth</w:t>
      </w:r>
      <w:r w:rsidRPr="00720043">
        <w:rPr>
          <w:rFonts w:ascii="Arial" w:hAnsi="Arial" w:cs="Arial"/>
          <w:sz w:val="24"/>
          <w:szCs w:val="24"/>
        </w:rPr>
        <w:t xml:space="preserve">. Last time they evaluated the Leadership Focus Area this time it will be the </w:t>
      </w:r>
      <w:r w:rsidRPr="009B5A52">
        <w:rPr>
          <w:rFonts w:ascii="Arial" w:hAnsi="Arial" w:cs="Arial"/>
          <w:b/>
          <w:bCs/>
          <w:sz w:val="24"/>
          <w:szCs w:val="24"/>
        </w:rPr>
        <w:t>Religious Education Focus Area</w:t>
      </w:r>
      <w:r w:rsidRPr="00720043">
        <w:rPr>
          <w:rFonts w:ascii="Arial" w:hAnsi="Arial" w:cs="Arial"/>
          <w:sz w:val="24"/>
          <w:szCs w:val="24"/>
        </w:rPr>
        <w:t xml:space="preserve">. </w:t>
      </w:r>
    </w:p>
    <w:p w14:paraId="4106FA5C" w14:textId="77777777" w:rsidR="009B5A52" w:rsidRDefault="00720043" w:rsidP="004D2CD5">
      <w:pPr>
        <w:tabs>
          <w:tab w:val="left" w:pos="3228"/>
        </w:tabs>
        <w:rPr>
          <w:rFonts w:ascii="Arial" w:hAnsi="Arial" w:cs="Arial"/>
          <w:sz w:val="24"/>
          <w:szCs w:val="24"/>
        </w:rPr>
      </w:pPr>
      <w:r w:rsidRPr="00720043">
        <w:rPr>
          <w:rFonts w:ascii="Segoe UI Symbol" w:hAnsi="Segoe UI Symbol" w:cs="Segoe UI Symbol"/>
          <w:sz w:val="24"/>
          <w:szCs w:val="24"/>
        </w:rPr>
        <w:t>➢</w:t>
      </w:r>
      <w:r w:rsidRPr="00720043">
        <w:rPr>
          <w:rFonts w:ascii="Arial" w:hAnsi="Arial" w:cs="Arial"/>
          <w:sz w:val="24"/>
          <w:szCs w:val="24"/>
        </w:rPr>
        <w:t xml:space="preserve"> In their discussions the board identifies that the last external Catholic special character review for development recommended the Religious Education systems and processes needed strengthening particularly in the areas of assessment and evaluation. The board delegates to the leadership team including Principal and DRS to take a closer look at what is occurring (this could be in either Years 1-8 for a Primary or 9 &amp; 10 for Secondary). </w:t>
      </w:r>
      <w:r w:rsidRPr="009B5A52">
        <w:rPr>
          <w:rFonts w:ascii="Arial" w:hAnsi="Arial" w:cs="Arial"/>
          <w:sz w:val="24"/>
          <w:szCs w:val="24"/>
          <w:highlight w:val="green"/>
        </w:rPr>
        <w:t>(Noticing Stage)</w:t>
      </w:r>
      <w:r w:rsidRPr="00720043">
        <w:rPr>
          <w:rFonts w:ascii="Arial" w:hAnsi="Arial" w:cs="Arial"/>
          <w:sz w:val="24"/>
          <w:szCs w:val="24"/>
        </w:rPr>
        <w:t xml:space="preserve"> </w:t>
      </w:r>
    </w:p>
    <w:p w14:paraId="23333AD1" w14:textId="771065C4" w:rsidR="009B5A52" w:rsidRPr="00D71E45" w:rsidRDefault="00720043" w:rsidP="004D2CD5">
      <w:pPr>
        <w:tabs>
          <w:tab w:val="left" w:pos="3228"/>
        </w:tabs>
        <w:rPr>
          <w:rFonts w:ascii="Arial" w:hAnsi="Arial" w:cs="Arial"/>
        </w:rPr>
      </w:pPr>
      <w:r w:rsidRPr="00D71E45">
        <w:rPr>
          <w:rFonts w:ascii="Arial" w:hAnsi="Arial" w:cs="Arial"/>
        </w:rPr>
        <w:t xml:space="preserve">See </w:t>
      </w:r>
      <w:r w:rsidRPr="00D71E45">
        <w:rPr>
          <w:rFonts w:ascii="Arial" w:hAnsi="Arial" w:cs="Arial"/>
          <w:b/>
          <w:bCs/>
        </w:rPr>
        <w:t xml:space="preserve">Template Example Two </w:t>
      </w:r>
      <w:r w:rsidRPr="00D71E45">
        <w:rPr>
          <w:rFonts w:ascii="Arial" w:hAnsi="Arial" w:cs="Arial"/>
        </w:rPr>
        <w:t xml:space="preserve">to follow how the college/school could use the Ministry of Education: ERO internal evaluation model. </w:t>
      </w:r>
    </w:p>
    <w:p w14:paraId="2F180869" w14:textId="41E04595" w:rsidR="009B5A52" w:rsidRPr="009B5A52" w:rsidRDefault="00720043" w:rsidP="00D71E45">
      <w:pPr>
        <w:tabs>
          <w:tab w:val="left" w:pos="3228"/>
        </w:tabs>
        <w:jc w:val="center"/>
        <w:rPr>
          <w:rFonts w:ascii="Arial" w:hAnsi="Arial" w:cs="Arial"/>
          <w:b/>
          <w:bCs/>
          <w:sz w:val="24"/>
          <w:szCs w:val="24"/>
        </w:rPr>
      </w:pPr>
      <w:r w:rsidRPr="009B5A52">
        <w:rPr>
          <w:rFonts w:ascii="Arial" w:hAnsi="Arial" w:cs="Arial"/>
          <w:b/>
          <w:bCs/>
          <w:sz w:val="24"/>
          <w:szCs w:val="24"/>
          <w:highlight w:val="yellow"/>
        </w:rPr>
        <w:t>Example Three</w:t>
      </w:r>
    </w:p>
    <w:p w14:paraId="2F0E626B" w14:textId="77777777" w:rsidR="009B5A52" w:rsidRDefault="00720043" w:rsidP="004D2CD5">
      <w:pPr>
        <w:tabs>
          <w:tab w:val="left" w:pos="3228"/>
        </w:tabs>
        <w:rPr>
          <w:rFonts w:ascii="Arial" w:hAnsi="Arial" w:cs="Arial"/>
          <w:sz w:val="24"/>
          <w:szCs w:val="24"/>
        </w:rPr>
      </w:pPr>
      <w:r w:rsidRPr="00720043">
        <w:rPr>
          <w:rFonts w:ascii="Segoe UI Symbol" w:hAnsi="Segoe UI Symbol" w:cs="Segoe UI Symbol"/>
          <w:sz w:val="24"/>
          <w:szCs w:val="24"/>
        </w:rPr>
        <w:t>➢</w:t>
      </w:r>
      <w:r w:rsidRPr="00720043">
        <w:rPr>
          <w:rFonts w:ascii="Arial" w:hAnsi="Arial" w:cs="Arial"/>
          <w:sz w:val="24"/>
          <w:szCs w:val="24"/>
        </w:rPr>
        <w:t xml:space="preserve"> The diocesan Catholic education office has set </w:t>
      </w:r>
      <w:r w:rsidRPr="009B5A52">
        <w:rPr>
          <w:rFonts w:ascii="Arial" w:hAnsi="Arial" w:cs="Arial"/>
          <w:b/>
          <w:bCs/>
          <w:sz w:val="24"/>
          <w:szCs w:val="24"/>
        </w:rPr>
        <w:t>Dimension 4: Safeguarding and Strengthening Catholic Special Character</w:t>
      </w:r>
      <w:r w:rsidRPr="00720043">
        <w:rPr>
          <w:rFonts w:ascii="Arial" w:hAnsi="Arial" w:cs="Arial"/>
          <w:sz w:val="24"/>
          <w:szCs w:val="24"/>
        </w:rPr>
        <w:t xml:space="preserve"> as this year’s dimension for internal Catholic special character evaluation. </w:t>
      </w:r>
    </w:p>
    <w:p w14:paraId="6AA0DD44" w14:textId="77777777" w:rsidR="009B5A52" w:rsidRDefault="00720043" w:rsidP="004D2CD5">
      <w:pPr>
        <w:tabs>
          <w:tab w:val="left" w:pos="3228"/>
        </w:tabs>
        <w:rPr>
          <w:rFonts w:ascii="Arial" w:hAnsi="Arial" w:cs="Arial"/>
          <w:sz w:val="24"/>
          <w:szCs w:val="24"/>
        </w:rPr>
      </w:pPr>
      <w:r w:rsidRPr="00720043">
        <w:rPr>
          <w:rFonts w:ascii="Segoe UI Symbol" w:hAnsi="Segoe UI Symbol" w:cs="Segoe UI Symbol"/>
          <w:sz w:val="24"/>
          <w:szCs w:val="24"/>
        </w:rPr>
        <w:t>➢</w:t>
      </w:r>
      <w:r w:rsidRPr="00720043">
        <w:rPr>
          <w:rFonts w:ascii="Arial" w:hAnsi="Arial" w:cs="Arial"/>
          <w:sz w:val="24"/>
          <w:szCs w:val="24"/>
        </w:rPr>
        <w:t xml:space="preserve"> Last time this dimension was internally reviewed the </w:t>
      </w:r>
      <w:r w:rsidRPr="009B5A52">
        <w:rPr>
          <w:rFonts w:ascii="Arial" w:hAnsi="Arial" w:cs="Arial"/>
          <w:b/>
          <w:bCs/>
          <w:sz w:val="24"/>
          <w:szCs w:val="24"/>
        </w:rPr>
        <w:t>Stewardship: Employment</w:t>
      </w:r>
      <w:r w:rsidRPr="00720043">
        <w:rPr>
          <w:rFonts w:ascii="Arial" w:hAnsi="Arial" w:cs="Arial"/>
          <w:sz w:val="24"/>
          <w:szCs w:val="24"/>
        </w:rPr>
        <w:t xml:space="preserve"> focus area was the </w:t>
      </w:r>
      <w:proofErr w:type="gramStart"/>
      <w:r w:rsidRPr="00720043">
        <w:rPr>
          <w:rFonts w:ascii="Arial" w:hAnsi="Arial" w:cs="Arial"/>
          <w:sz w:val="24"/>
          <w:szCs w:val="24"/>
        </w:rPr>
        <w:t>emphasis,</w:t>
      </w:r>
      <w:proofErr w:type="gramEnd"/>
      <w:r w:rsidRPr="00720043">
        <w:rPr>
          <w:rFonts w:ascii="Arial" w:hAnsi="Arial" w:cs="Arial"/>
          <w:sz w:val="24"/>
          <w:szCs w:val="24"/>
        </w:rPr>
        <w:t xml:space="preserve"> this year it will be </w:t>
      </w:r>
      <w:r w:rsidRPr="009B5A52">
        <w:rPr>
          <w:rFonts w:ascii="Arial" w:hAnsi="Arial" w:cs="Arial"/>
          <w:b/>
          <w:bCs/>
          <w:sz w:val="24"/>
          <w:szCs w:val="24"/>
        </w:rPr>
        <w:t>Stewardship: Professional Development</w:t>
      </w:r>
      <w:r w:rsidRPr="00720043">
        <w:rPr>
          <w:rFonts w:ascii="Arial" w:hAnsi="Arial" w:cs="Arial"/>
          <w:sz w:val="24"/>
          <w:szCs w:val="24"/>
        </w:rPr>
        <w:t xml:space="preserve">. </w:t>
      </w:r>
    </w:p>
    <w:p w14:paraId="69EEEFE3" w14:textId="77777777" w:rsidR="009B5A52" w:rsidRDefault="00720043" w:rsidP="004D2CD5">
      <w:pPr>
        <w:tabs>
          <w:tab w:val="left" w:pos="3228"/>
        </w:tabs>
        <w:rPr>
          <w:rFonts w:ascii="Arial" w:hAnsi="Arial" w:cs="Arial"/>
          <w:sz w:val="24"/>
          <w:szCs w:val="24"/>
        </w:rPr>
      </w:pPr>
      <w:r w:rsidRPr="00720043">
        <w:rPr>
          <w:rFonts w:ascii="Segoe UI Symbol" w:hAnsi="Segoe UI Symbol" w:cs="Segoe UI Symbol"/>
          <w:sz w:val="24"/>
          <w:szCs w:val="24"/>
        </w:rPr>
        <w:t>➢</w:t>
      </w:r>
      <w:r w:rsidRPr="00720043">
        <w:rPr>
          <w:rFonts w:ascii="Arial" w:hAnsi="Arial" w:cs="Arial"/>
          <w:sz w:val="24"/>
          <w:szCs w:val="24"/>
        </w:rPr>
        <w:t xml:space="preserve"> During board discussions on how to make this manageable they work to narrow their focus. Several board members remind the board the last Catholic special character review report recommends that the board engage in ongoing Catholic special character professional learning and formation (PLF). </w:t>
      </w:r>
      <w:r w:rsidRPr="009B5A52">
        <w:rPr>
          <w:rFonts w:ascii="Arial" w:hAnsi="Arial" w:cs="Arial"/>
          <w:sz w:val="24"/>
          <w:szCs w:val="24"/>
          <w:highlight w:val="green"/>
        </w:rPr>
        <w:t>(Noticing Stage)</w:t>
      </w:r>
      <w:r w:rsidRPr="00720043">
        <w:rPr>
          <w:rFonts w:ascii="Arial" w:hAnsi="Arial" w:cs="Arial"/>
          <w:sz w:val="24"/>
          <w:szCs w:val="24"/>
        </w:rPr>
        <w:t xml:space="preserve"> </w:t>
      </w:r>
    </w:p>
    <w:p w14:paraId="54B82827" w14:textId="77777777" w:rsidR="009B5A52" w:rsidRDefault="00720043" w:rsidP="004D2CD5">
      <w:pPr>
        <w:tabs>
          <w:tab w:val="left" w:pos="3228"/>
        </w:tabs>
        <w:rPr>
          <w:rFonts w:ascii="Arial" w:hAnsi="Arial" w:cs="Arial"/>
          <w:sz w:val="24"/>
          <w:szCs w:val="24"/>
        </w:rPr>
      </w:pPr>
      <w:r w:rsidRPr="00720043">
        <w:rPr>
          <w:rFonts w:ascii="Segoe UI Symbol" w:hAnsi="Segoe UI Symbol" w:cs="Segoe UI Symbol"/>
          <w:sz w:val="24"/>
          <w:szCs w:val="24"/>
        </w:rPr>
        <w:t>➢</w:t>
      </w:r>
      <w:r w:rsidRPr="00720043">
        <w:rPr>
          <w:rFonts w:ascii="Arial" w:hAnsi="Arial" w:cs="Arial"/>
          <w:sz w:val="24"/>
          <w:szCs w:val="24"/>
        </w:rPr>
        <w:t xml:space="preserve"> The board decides to examine what Catholic special character PLF they have engaged in and what could be the basis of a three-year plan. </w:t>
      </w:r>
      <w:r w:rsidRPr="009B5A52">
        <w:rPr>
          <w:rFonts w:ascii="Arial" w:hAnsi="Arial" w:cs="Arial"/>
          <w:sz w:val="24"/>
          <w:szCs w:val="24"/>
          <w:highlight w:val="green"/>
        </w:rPr>
        <w:t>(Noticing Stage)</w:t>
      </w:r>
      <w:r w:rsidRPr="00720043">
        <w:rPr>
          <w:rFonts w:ascii="Arial" w:hAnsi="Arial" w:cs="Arial"/>
          <w:sz w:val="24"/>
          <w:szCs w:val="24"/>
        </w:rPr>
        <w:t xml:space="preserve"> </w:t>
      </w:r>
    </w:p>
    <w:p w14:paraId="0B153CE0" w14:textId="77777777" w:rsidR="009B5A52" w:rsidRPr="00D71E45" w:rsidRDefault="009B5A52" w:rsidP="004D2CD5">
      <w:pPr>
        <w:tabs>
          <w:tab w:val="left" w:pos="3228"/>
        </w:tabs>
        <w:rPr>
          <w:rFonts w:ascii="Arial" w:hAnsi="Arial" w:cs="Arial"/>
        </w:rPr>
      </w:pPr>
    </w:p>
    <w:p w14:paraId="6BF7EB1E" w14:textId="0A8D97E2" w:rsidR="00720043" w:rsidRPr="00D71E45" w:rsidRDefault="009B5A52" w:rsidP="004D2CD5">
      <w:pPr>
        <w:tabs>
          <w:tab w:val="left" w:pos="3228"/>
        </w:tabs>
        <w:rPr>
          <w:rFonts w:ascii="Arial" w:hAnsi="Arial" w:cs="Arial"/>
        </w:rPr>
      </w:pPr>
      <w:r w:rsidRPr="00D71E45">
        <w:rPr>
          <w:rFonts w:ascii="Arial" w:hAnsi="Arial" w:cs="Arial"/>
        </w:rPr>
        <w:t xml:space="preserve">See </w:t>
      </w:r>
      <w:r w:rsidR="00720043" w:rsidRPr="00D71E45">
        <w:rPr>
          <w:rFonts w:ascii="Arial" w:hAnsi="Arial" w:cs="Arial"/>
          <w:b/>
          <w:bCs/>
        </w:rPr>
        <w:t>Template Example Three</w:t>
      </w:r>
      <w:r w:rsidR="00720043" w:rsidRPr="00D71E45">
        <w:rPr>
          <w:rFonts w:ascii="Arial" w:hAnsi="Arial" w:cs="Arial"/>
        </w:rPr>
        <w:t xml:space="preserve"> to follow how the board could use the Ministry of education: ERO internal evaluation model.</w:t>
      </w:r>
    </w:p>
    <w:p w14:paraId="08D6F98B" w14:textId="778F1B0A" w:rsidR="008A54B2" w:rsidRPr="004D2CD5" w:rsidRDefault="008A54B2" w:rsidP="00D71E45">
      <w:pPr>
        <w:tabs>
          <w:tab w:val="left" w:pos="3228"/>
        </w:tabs>
        <w:jc w:val="center"/>
        <w:rPr>
          <w:rFonts w:ascii="Arial" w:hAnsi="Arial" w:cs="Arial"/>
          <w:b/>
          <w:bCs/>
          <w:sz w:val="24"/>
          <w:szCs w:val="24"/>
        </w:rPr>
      </w:pPr>
      <w:r w:rsidRPr="00D71E45">
        <w:rPr>
          <w:rFonts w:ascii="Arial" w:hAnsi="Arial" w:cs="Arial"/>
          <w:b/>
          <w:bCs/>
          <w:sz w:val="28"/>
          <w:szCs w:val="28"/>
          <w:highlight w:val="yellow"/>
        </w:rPr>
        <w:lastRenderedPageBreak/>
        <w:t>MODELS OF INQUIRY:</w:t>
      </w:r>
    </w:p>
    <w:p w14:paraId="3A30109B" w14:textId="77777777" w:rsidR="008A54B2" w:rsidRPr="004D2CD5" w:rsidRDefault="008A54B2" w:rsidP="008A54B2">
      <w:pPr>
        <w:tabs>
          <w:tab w:val="left" w:pos="3228"/>
        </w:tabs>
        <w:rPr>
          <w:rFonts w:ascii="Arial" w:hAnsi="Arial" w:cs="Arial"/>
          <w:b/>
          <w:bCs/>
          <w:sz w:val="24"/>
          <w:szCs w:val="24"/>
        </w:rPr>
      </w:pPr>
      <w:r w:rsidRPr="004D2CD5">
        <w:rPr>
          <w:rFonts w:ascii="Arial" w:hAnsi="Arial" w:cs="Arial"/>
          <w:b/>
          <w:bCs/>
          <w:i/>
          <w:iCs/>
          <w:sz w:val="24"/>
          <w:szCs w:val="24"/>
        </w:rPr>
        <w:t xml:space="preserve">Which model of inquiry did you choose for your Internal Evaluation and </w:t>
      </w:r>
      <w:commentRangeStart w:id="6"/>
      <w:r w:rsidRPr="004D2CD5">
        <w:rPr>
          <w:rFonts w:ascii="Arial" w:hAnsi="Arial" w:cs="Arial"/>
          <w:b/>
          <w:bCs/>
          <w:i/>
          <w:iCs/>
          <w:sz w:val="24"/>
          <w:szCs w:val="24"/>
        </w:rPr>
        <w:t>Why</w:t>
      </w:r>
      <w:commentRangeEnd w:id="6"/>
      <w:r>
        <w:rPr>
          <w:rStyle w:val="CommentReference"/>
        </w:rPr>
        <w:commentReference w:id="6"/>
      </w:r>
      <w:r w:rsidRPr="004D2CD5">
        <w:rPr>
          <w:rFonts w:ascii="Arial" w:hAnsi="Arial" w:cs="Arial"/>
          <w:b/>
          <w:bCs/>
          <w:i/>
          <w:iCs/>
          <w:sz w:val="24"/>
          <w:szCs w:val="24"/>
        </w:rPr>
        <w:t>?</w:t>
      </w:r>
    </w:p>
    <w:p w14:paraId="504AB93E" w14:textId="5D0CE414" w:rsidR="004D2CD5" w:rsidRPr="004D2CD5" w:rsidRDefault="004D2CD5" w:rsidP="003F1B1C">
      <w:pPr>
        <w:tabs>
          <w:tab w:val="left" w:pos="3228"/>
        </w:tabs>
        <w:jc w:val="center"/>
        <w:rPr>
          <w:rFonts w:ascii="Arial" w:hAnsi="Arial" w:cs="Arial"/>
          <w:b/>
          <w:bCs/>
          <w:sz w:val="24"/>
          <w:szCs w:val="24"/>
          <w:u w:val="single"/>
        </w:rPr>
      </w:pPr>
      <w:r w:rsidRPr="003F1B1C">
        <w:rPr>
          <w:rFonts w:ascii="Arial" w:hAnsi="Arial" w:cs="Arial"/>
          <w:b/>
          <w:bCs/>
          <w:sz w:val="24"/>
          <w:szCs w:val="24"/>
          <w:highlight w:val="yellow"/>
          <w:u w:val="single"/>
        </w:rPr>
        <w:t>MODEL 1:</w:t>
      </w:r>
      <w:r w:rsidR="003F1B1C" w:rsidRPr="003F1B1C">
        <w:rPr>
          <w:rFonts w:ascii="Arial" w:hAnsi="Arial" w:cs="Arial"/>
          <w:b/>
          <w:bCs/>
          <w:sz w:val="24"/>
          <w:szCs w:val="24"/>
          <w:highlight w:val="yellow"/>
          <w:u w:val="single"/>
        </w:rPr>
        <w:t xml:space="preserve"> ERO and </w:t>
      </w:r>
      <w:proofErr w:type="spellStart"/>
      <w:r w:rsidR="003F1B1C" w:rsidRPr="003F1B1C">
        <w:rPr>
          <w:rFonts w:ascii="Arial" w:hAnsi="Arial" w:cs="Arial"/>
          <w:b/>
          <w:bCs/>
          <w:sz w:val="24"/>
          <w:szCs w:val="24"/>
          <w:highlight w:val="yellow"/>
          <w:u w:val="single"/>
        </w:rPr>
        <w:t>MoE</w:t>
      </w:r>
      <w:proofErr w:type="spellEnd"/>
    </w:p>
    <w:p w14:paraId="34E34BEB" w14:textId="48145D43" w:rsidR="00C537EC" w:rsidRDefault="005C6D29" w:rsidP="00893D03">
      <w:pPr>
        <w:tabs>
          <w:tab w:val="left" w:pos="3228"/>
        </w:tabs>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0288" behindDoc="0" locked="0" layoutInCell="1" allowOverlap="1" wp14:anchorId="437B8DEA" wp14:editId="404B68E9">
                <wp:simplePos x="0" y="0"/>
                <wp:positionH relativeFrom="column">
                  <wp:posOffset>92075</wp:posOffset>
                </wp:positionH>
                <wp:positionV relativeFrom="paragraph">
                  <wp:posOffset>90805</wp:posOffset>
                </wp:positionV>
                <wp:extent cx="2773680" cy="3566160"/>
                <wp:effectExtent l="0" t="0" r="26670" b="15240"/>
                <wp:wrapNone/>
                <wp:docPr id="696598568" name="Text Box 2"/>
                <wp:cNvGraphicFramePr/>
                <a:graphic xmlns:a="http://schemas.openxmlformats.org/drawingml/2006/main">
                  <a:graphicData uri="http://schemas.microsoft.com/office/word/2010/wordprocessingShape">
                    <wps:wsp>
                      <wps:cNvSpPr txBox="1"/>
                      <wps:spPr>
                        <a:xfrm>
                          <a:off x="0" y="0"/>
                          <a:ext cx="2773680" cy="3566160"/>
                        </a:xfrm>
                        <a:prstGeom prst="rect">
                          <a:avLst/>
                        </a:prstGeom>
                        <a:solidFill>
                          <a:schemeClr val="lt1"/>
                        </a:solidFill>
                        <a:ln w="6350">
                          <a:solidFill>
                            <a:prstClr val="black"/>
                          </a:solidFill>
                        </a:ln>
                      </wps:spPr>
                      <wps:txbx>
                        <w:txbxContent>
                          <w:p w14:paraId="3B8815FD" w14:textId="53C59EBA" w:rsidR="0080639B" w:rsidRPr="0080639B" w:rsidRDefault="0080639B" w:rsidP="00C537EC">
                            <w:pPr>
                              <w:jc w:val="center"/>
                              <w:rPr>
                                <w:rFonts w:ascii="Arial" w:hAnsi="Arial" w:cs="Arial"/>
                                <w:b/>
                                <w:bCs/>
                                <w:i/>
                                <w:iCs/>
                                <w:u w:val="single"/>
                              </w:rPr>
                            </w:pPr>
                            <w:r w:rsidRPr="0080639B">
                              <w:rPr>
                                <w:rFonts w:ascii="Arial" w:hAnsi="Arial" w:cs="Arial"/>
                                <w:b/>
                                <w:bCs/>
                                <w:u w:val="single"/>
                              </w:rPr>
                              <w:t>EFFECTIVE SCHOOL EVALUATION:</w:t>
                            </w:r>
                            <w:r w:rsidRPr="0080639B">
                              <w:rPr>
                                <w:rFonts w:ascii="Arial" w:hAnsi="Arial" w:cs="Arial"/>
                                <w:u w:val="single"/>
                              </w:rPr>
                              <w:t xml:space="preserve"> </w:t>
                            </w:r>
                          </w:p>
                          <w:p w14:paraId="023DFB13" w14:textId="2FBD82C0" w:rsidR="00C537EC" w:rsidRPr="0080639B" w:rsidRDefault="0080639B" w:rsidP="00C537EC">
                            <w:pPr>
                              <w:jc w:val="center"/>
                              <w:rPr>
                                <w:rFonts w:ascii="Arial" w:hAnsi="Arial" w:cs="Arial"/>
                                <w:sz w:val="20"/>
                                <w:szCs w:val="20"/>
                              </w:rPr>
                            </w:pPr>
                            <w:r w:rsidRPr="0080639B">
                              <w:rPr>
                                <w:rFonts w:ascii="Arial" w:hAnsi="Arial" w:cs="Arial"/>
                                <w:noProof/>
                                <w:sz w:val="20"/>
                                <w:szCs w:val="20"/>
                              </w:rPr>
                              <w:t>Education Review Office and Ministry of Education (2016)</w:t>
                            </w:r>
                            <w:r w:rsidR="00C537EC" w:rsidRPr="0080639B">
                              <w:rPr>
                                <w:rFonts w:ascii="Arial" w:hAnsi="Arial" w:cs="Arial"/>
                                <w:noProof/>
                                <w:sz w:val="20"/>
                                <w:szCs w:val="20"/>
                              </w:rPr>
                              <w:drawing>
                                <wp:inline distT="0" distB="0" distL="0" distR="0" wp14:anchorId="0BE1643C" wp14:editId="14E660A1">
                                  <wp:extent cx="2635250" cy="2720340"/>
                                  <wp:effectExtent l="0" t="0" r="0" b="3810"/>
                                  <wp:docPr id="1364123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123042" name=""/>
                                          <pic:cNvPicPr/>
                                        </pic:nvPicPr>
                                        <pic:blipFill>
                                          <a:blip r:embed="rId10"/>
                                          <a:stretch>
                                            <a:fillRect/>
                                          </a:stretch>
                                        </pic:blipFill>
                                        <pic:spPr>
                                          <a:xfrm>
                                            <a:off x="0" y="0"/>
                                            <a:ext cx="2646715" cy="27321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B8DEA" id="Text Box 2" o:spid="_x0000_s1027" type="#_x0000_t202" style="position:absolute;margin-left:7.25pt;margin-top:7.15pt;width:218.4pt;height:28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vpOQIAAIQ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" fillcolor="white [3201]" strokeweight=".5pt">
                <v:textbox>
                  <w:txbxContent>
                    <w:p w14:paraId="3B8815FD" w14:textId="53C59EBA" w:rsidR="0080639B" w:rsidRPr="0080639B" w:rsidRDefault="0080639B" w:rsidP="00C537EC">
                      <w:pPr>
                        <w:jc w:val="center"/>
                        <w:rPr>
                          <w:rFonts w:ascii="Arial" w:hAnsi="Arial" w:cs="Arial"/>
                          <w:b/>
                          <w:bCs/>
                          <w:i/>
                          <w:iCs/>
                          <w:u w:val="single"/>
                        </w:rPr>
                      </w:pPr>
                      <w:r w:rsidRPr="0080639B">
                        <w:rPr>
                          <w:rFonts w:ascii="Arial" w:hAnsi="Arial" w:cs="Arial"/>
                          <w:b/>
                          <w:bCs/>
                          <w:u w:val="single"/>
                        </w:rPr>
                        <w:t>EFFECTIVE SCHOOL EVALUATION:</w:t>
                      </w:r>
                      <w:r w:rsidRPr="0080639B">
                        <w:rPr>
                          <w:rFonts w:ascii="Arial" w:hAnsi="Arial" w:cs="Arial"/>
                          <w:u w:val="single"/>
                        </w:rPr>
                        <w:t xml:space="preserve"> </w:t>
                      </w:r>
                    </w:p>
                    <w:p w14:paraId="023DFB13" w14:textId="2FBD82C0" w:rsidR="00C537EC" w:rsidRPr="0080639B" w:rsidRDefault="0080639B" w:rsidP="00C537EC">
                      <w:pPr>
                        <w:jc w:val="center"/>
                        <w:rPr>
                          <w:rFonts w:ascii="Arial" w:hAnsi="Arial" w:cs="Arial"/>
                          <w:sz w:val="20"/>
                          <w:szCs w:val="20"/>
                        </w:rPr>
                      </w:pPr>
                      <w:r w:rsidRPr="0080639B">
                        <w:rPr>
                          <w:rFonts w:ascii="Arial" w:hAnsi="Arial" w:cs="Arial"/>
                          <w:noProof/>
                          <w:sz w:val="20"/>
                          <w:szCs w:val="20"/>
                        </w:rPr>
                        <w:t>Education Review Office and Ministry of Education (2016)</w:t>
                      </w:r>
                      <w:r w:rsidR="00C537EC" w:rsidRPr="0080639B">
                        <w:rPr>
                          <w:rFonts w:ascii="Arial" w:hAnsi="Arial" w:cs="Arial"/>
                          <w:noProof/>
                          <w:sz w:val="20"/>
                          <w:szCs w:val="20"/>
                        </w:rPr>
                        <w:drawing>
                          <wp:inline distT="0" distB="0" distL="0" distR="0" wp14:anchorId="0BE1643C" wp14:editId="14E660A1">
                            <wp:extent cx="2635250" cy="2720340"/>
                            <wp:effectExtent l="0" t="0" r="0" b="3810"/>
                            <wp:docPr id="1364123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123042" name=""/>
                                    <pic:cNvPicPr/>
                                  </pic:nvPicPr>
                                  <pic:blipFill>
                                    <a:blip r:embed="rId11"/>
                                    <a:stretch>
                                      <a:fillRect/>
                                    </a:stretch>
                                  </pic:blipFill>
                                  <pic:spPr>
                                    <a:xfrm>
                                      <a:off x="0" y="0"/>
                                      <a:ext cx="2646715" cy="2732175"/>
                                    </a:xfrm>
                                    <a:prstGeom prst="rect">
                                      <a:avLst/>
                                    </a:prstGeom>
                                  </pic:spPr>
                                </pic:pic>
                              </a:graphicData>
                            </a:graphic>
                          </wp:inline>
                        </w:drawing>
                      </w:r>
                    </w:p>
                  </w:txbxContent>
                </v:textbox>
              </v:shape>
            </w:pict>
          </mc:Fallback>
        </mc:AlternateContent>
      </w:r>
      <w:r w:rsidR="00893D03">
        <w:rPr>
          <w:rFonts w:ascii="Arial" w:hAnsi="Arial" w:cs="Arial"/>
          <w:b/>
          <w:bCs/>
          <w:noProof/>
          <w:sz w:val="24"/>
          <w:szCs w:val="24"/>
        </w:rPr>
        <mc:AlternateContent>
          <mc:Choice Requires="wps">
            <w:drawing>
              <wp:anchor distT="0" distB="0" distL="114300" distR="114300" simplePos="0" relativeHeight="251662336" behindDoc="0" locked="0" layoutInCell="1" allowOverlap="1" wp14:anchorId="2E3CB35A" wp14:editId="67D7D5EF">
                <wp:simplePos x="0" y="0"/>
                <wp:positionH relativeFrom="column">
                  <wp:posOffset>2949575</wp:posOffset>
                </wp:positionH>
                <wp:positionV relativeFrom="paragraph">
                  <wp:posOffset>74295</wp:posOffset>
                </wp:positionV>
                <wp:extent cx="3589020" cy="4183380"/>
                <wp:effectExtent l="0" t="0" r="11430" b="26670"/>
                <wp:wrapNone/>
                <wp:docPr id="103833561" name="Text Box 4"/>
                <wp:cNvGraphicFramePr/>
                <a:graphic xmlns:a="http://schemas.openxmlformats.org/drawingml/2006/main">
                  <a:graphicData uri="http://schemas.microsoft.com/office/word/2010/wordprocessingShape">
                    <wps:wsp>
                      <wps:cNvSpPr txBox="1"/>
                      <wps:spPr>
                        <a:xfrm>
                          <a:off x="0" y="0"/>
                          <a:ext cx="3589020" cy="4183380"/>
                        </a:xfrm>
                        <a:prstGeom prst="rect">
                          <a:avLst/>
                        </a:prstGeom>
                        <a:solidFill>
                          <a:schemeClr val="lt1"/>
                        </a:solidFill>
                        <a:ln w="6350">
                          <a:solidFill>
                            <a:prstClr val="black"/>
                          </a:solidFill>
                        </a:ln>
                      </wps:spPr>
                      <wps:txbx>
                        <w:txbxContent>
                          <w:p w14:paraId="292FA256" w14:textId="38D38B88" w:rsidR="00893D03" w:rsidRDefault="00C537EC" w:rsidP="00893D03">
                            <w:pPr>
                              <w:spacing w:after="0" w:line="240" w:lineRule="auto"/>
                              <w:rPr>
                                <w:rFonts w:ascii="Arial" w:hAnsi="Arial" w:cs="Arial"/>
                              </w:rPr>
                            </w:pPr>
                            <w:r w:rsidRPr="0080639B">
                              <w:rPr>
                                <w:rFonts w:ascii="Arial" w:hAnsi="Arial" w:cs="Arial"/>
                                <w:b/>
                                <w:bCs/>
                                <w:i/>
                                <w:iCs/>
                              </w:rPr>
                              <w:t xml:space="preserve">How to do and use evaluation for improvement. </w:t>
                            </w:r>
                            <w:r w:rsidRPr="00893D03">
                              <w:rPr>
                                <w:rFonts w:ascii="Arial" w:hAnsi="Arial" w:cs="Arial"/>
                              </w:rPr>
                              <w:t xml:space="preserve">This model aims to assist Boards, </w:t>
                            </w:r>
                            <w:proofErr w:type="gramStart"/>
                            <w:r w:rsidRPr="00893D03">
                              <w:rPr>
                                <w:rFonts w:ascii="Arial" w:hAnsi="Arial" w:cs="Arial"/>
                              </w:rPr>
                              <w:t>leaders</w:t>
                            </w:r>
                            <w:proofErr w:type="gramEnd"/>
                            <w:r w:rsidRPr="00893D03">
                              <w:rPr>
                                <w:rFonts w:ascii="Arial" w:hAnsi="Arial" w:cs="Arial"/>
                              </w:rPr>
                              <w:t xml:space="preserve"> and teachers to engage in deliberate, systematic processes and reasoning with improved outcomes for all students. </w:t>
                            </w:r>
                          </w:p>
                          <w:p w14:paraId="1F3E0864" w14:textId="70DC1E7F" w:rsidR="00893D03" w:rsidRPr="00893D03" w:rsidRDefault="00C537EC" w:rsidP="0080639B">
                            <w:pPr>
                              <w:spacing w:after="0" w:line="240" w:lineRule="auto"/>
                              <w:jc w:val="center"/>
                              <w:rPr>
                                <w:rFonts w:ascii="Arial" w:hAnsi="Arial" w:cs="Arial"/>
                                <w:b/>
                                <w:bCs/>
                              </w:rPr>
                            </w:pPr>
                            <w:r w:rsidRPr="00893D03">
                              <w:rPr>
                                <w:rFonts w:ascii="Arial" w:hAnsi="Arial" w:cs="Arial"/>
                                <w:b/>
                                <w:bCs/>
                              </w:rPr>
                              <w:t>Those involved collaborate to:</w:t>
                            </w:r>
                          </w:p>
                          <w:p w14:paraId="60EF5089" w14:textId="478AF502" w:rsidR="00893D03" w:rsidRPr="0080639B" w:rsidRDefault="00C537EC" w:rsidP="0080639B">
                            <w:pPr>
                              <w:spacing w:after="0" w:line="240" w:lineRule="auto"/>
                              <w:jc w:val="center"/>
                              <w:rPr>
                                <w:rFonts w:ascii="Arial" w:hAnsi="Arial" w:cs="Arial"/>
                                <w:i/>
                                <w:iCs/>
                              </w:rPr>
                            </w:pPr>
                            <w:r w:rsidRPr="00893D03">
                              <w:rPr>
                                <w:rFonts w:ascii="Arial" w:hAnsi="Arial" w:cs="Arial"/>
                              </w:rPr>
                              <w:t xml:space="preserve">• </w:t>
                            </w:r>
                            <w:r w:rsidRPr="0080639B">
                              <w:rPr>
                                <w:rFonts w:ascii="Arial" w:hAnsi="Arial" w:cs="Arial"/>
                                <w:i/>
                                <w:iCs/>
                              </w:rPr>
                              <w:t>Investigate and scrutinise practice</w:t>
                            </w:r>
                          </w:p>
                          <w:p w14:paraId="64A5FF15" w14:textId="38E625C5" w:rsidR="00893D03" w:rsidRPr="0080639B" w:rsidRDefault="00C537EC" w:rsidP="0080639B">
                            <w:pPr>
                              <w:spacing w:after="0" w:line="240" w:lineRule="auto"/>
                              <w:jc w:val="center"/>
                              <w:rPr>
                                <w:rFonts w:ascii="Arial" w:hAnsi="Arial" w:cs="Arial"/>
                                <w:i/>
                                <w:iCs/>
                              </w:rPr>
                            </w:pPr>
                            <w:r w:rsidRPr="0080639B">
                              <w:rPr>
                                <w:rFonts w:ascii="Arial" w:hAnsi="Arial" w:cs="Arial"/>
                                <w:i/>
                                <w:iCs/>
                              </w:rPr>
                              <w:t>• Analyse data and use it to identify priorities for improvement</w:t>
                            </w:r>
                          </w:p>
                          <w:p w14:paraId="28D2F40E" w14:textId="7043BA73" w:rsidR="00893D03" w:rsidRPr="0080639B" w:rsidRDefault="00C537EC" w:rsidP="0080639B">
                            <w:pPr>
                              <w:spacing w:after="0" w:line="240" w:lineRule="auto"/>
                              <w:jc w:val="center"/>
                              <w:rPr>
                                <w:rFonts w:ascii="Arial" w:hAnsi="Arial" w:cs="Arial"/>
                                <w:i/>
                                <w:iCs/>
                              </w:rPr>
                            </w:pPr>
                            <w:r w:rsidRPr="0080639B">
                              <w:rPr>
                                <w:rFonts w:ascii="Arial" w:hAnsi="Arial" w:cs="Arial"/>
                                <w:i/>
                                <w:iCs/>
                              </w:rPr>
                              <w:t>• Monitor implementation of improvement actions and evaluate their impact</w:t>
                            </w:r>
                          </w:p>
                          <w:p w14:paraId="4ABA4C8A" w14:textId="7154BD58" w:rsidR="00C537EC" w:rsidRPr="0080639B" w:rsidRDefault="00C537EC" w:rsidP="0080639B">
                            <w:pPr>
                              <w:spacing w:after="0" w:line="240" w:lineRule="auto"/>
                              <w:jc w:val="center"/>
                              <w:rPr>
                                <w:rFonts w:ascii="Arial" w:hAnsi="Arial" w:cs="Arial"/>
                                <w:i/>
                                <w:iCs/>
                              </w:rPr>
                            </w:pPr>
                            <w:r w:rsidRPr="0080639B">
                              <w:rPr>
                                <w:rFonts w:ascii="Arial" w:hAnsi="Arial" w:cs="Arial"/>
                                <w:i/>
                                <w:iCs/>
                              </w:rPr>
                              <w:t>• Generate timely information about progress towards goals and the impact of actions.</w:t>
                            </w:r>
                          </w:p>
                          <w:p w14:paraId="5B597ECD" w14:textId="77777777" w:rsidR="00893D03" w:rsidRDefault="00893D03">
                            <w:pPr>
                              <w:rPr>
                                <w:rFonts w:ascii="Arial" w:hAnsi="Arial" w:cs="Arial"/>
                              </w:rPr>
                            </w:pPr>
                          </w:p>
                          <w:p w14:paraId="512C7664" w14:textId="4F81FE6D" w:rsidR="00893D03" w:rsidRPr="00893D03" w:rsidRDefault="00C537EC" w:rsidP="00A142F4">
                            <w:pPr>
                              <w:jc w:val="center"/>
                              <w:rPr>
                                <w:rFonts w:ascii="Arial" w:hAnsi="Arial" w:cs="Arial"/>
                                <w:b/>
                                <w:bCs/>
                              </w:rPr>
                            </w:pPr>
                            <w:r w:rsidRPr="00893D03">
                              <w:rPr>
                                <w:rFonts w:ascii="Arial" w:hAnsi="Arial" w:cs="Arial"/>
                                <w:b/>
                                <w:bCs/>
                              </w:rPr>
                              <w:t>The inquiry model follows five interconnected processes:</w:t>
                            </w:r>
                          </w:p>
                          <w:p w14:paraId="2EAA2AEA" w14:textId="490A889E" w:rsidR="00893D03" w:rsidRPr="00893D03" w:rsidRDefault="00C537EC" w:rsidP="00A142F4">
                            <w:pPr>
                              <w:jc w:val="center"/>
                              <w:rPr>
                                <w:rFonts w:ascii="Arial" w:hAnsi="Arial" w:cs="Arial"/>
                                <w:b/>
                                <w:bCs/>
                              </w:rPr>
                            </w:pPr>
                            <w:r w:rsidRPr="00893D03">
                              <w:rPr>
                                <w:rFonts w:ascii="Arial" w:hAnsi="Arial" w:cs="Arial"/>
                                <w:b/>
                                <w:bCs/>
                              </w:rPr>
                              <w:t>1. Noticing</w:t>
                            </w:r>
                          </w:p>
                          <w:p w14:paraId="32E892C3" w14:textId="3427FA41" w:rsidR="00893D03" w:rsidRPr="00893D03" w:rsidRDefault="00C537EC" w:rsidP="00A142F4">
                            <w:pPr>
                              <w:jc w:val="center"/>
                              <w:rPr>
                                <w:rFonts w:ascii="Arial" w:hAnsi="Arial" w:cs="Arial"/>
                                <w:b/>
                                <w:bCs/>
                              </w:rPr>
                            </w:pPr>
                            <w:r w:rsidRPr="00893D03">
                              <w:rPr>
                                <w:rFonts w:ascii="Arial" w:hAnsi="Arial" w:cs="Arial"/>
                                <w:b/>
                                <w:bCs/>
                              </w:rPr>
                              <w:t>2. Investigating</w:t>
                            </w:r>
                          </w:p>
                          <w:p w14:paraId="53AB036F" w14:textId="7CB855D1" w:rsidR="00893D03" w:rsidRPr="00893D03" w:rsidRDefault="00C537EC" w:rsidP="00A142F4">
                            <w:pPr>
                              <w:jc w:val="center"/>
                              <w:rPr>
                                <w:rFonts w:ascii="Arial" w:hAnsi="Arial" w:cs="Arial"/>
                                <w:b/>
                                <w:bCs/>
                              </w:rPr>
                            </w:pPr>
                            <w:r w:rsidRPr="00893D03">
                              <w:rPr>
                                <w:rFonts w:ascii="Arial" w:hAnsi="Arial" w:cs="Arial"/>
                                <w:b/>
                                <w:bCs/>
                              </w:rPr>
                              <w:t>3. Collaborative sense making</w:t>
                            </w:r>
                          </w:p>
                          <w:p w14:paraId="039F5017" w14:textId="46C13AB2" w:rsidR="00893D03" w:rsidRPr="00893D03" w:rsidRDefault="00C537EC" w:rsidP="00A142F4">
                            <w:pPr>
                              <w:jc w:val="center"/>
                              <w:rPr>
                                <w:rFonts w:ascii="Arial" w:hAnsi="Arial" w:cs="Arial"/>
                                <w:b/>
                                <w:bCs/>
                              </w:rPr>
                            </w:pPr>
                            <w:r w:rsidRPr="00893D03">
                              <w:rPr>
                                <w:rFonts w:ascii="Arial" w:hAnsi="Arial" w:cs="Arial"/>
                                <w:b/>
                                <w:bCs/>
                              </w:rPr>
                              <w:t xml:space="preserve">4. Prioritising to </w:t>
                            </w:r>
                            <w:proofErr w:type="gramStart"/>
                            <w:r w:rsidRPr="00893D03">
                              <w:rPr>
                                <w:rFonts w:ascii="Arial" w:hAnsi="Arial" w:cs="Arial"/>
                                <w:b/>
                                <w:bCs/>
                              </w:rPr>
                              <w:t>take action</w:t>
                            </w:r>
                            <w:proofErr w:type="gramEnd"/>
                          </w:p>
                          <w:p w14:paraId="5C475806" w14:textId="62AF8C1E" w:rsidR="00C537EC" w:rsidRPr="00893D03" w:rsidRDefault="00C537EC" w:rsidP="00A142F4">
                            <w:pPr>
                              <w:jc w:val="center"/>
                              <w:rPr>
                                <w:rFonts w:ascii="Arial" w:hAnsi="Arial" w:cs="Arial"/>
                                <w:b/>
                                <w:bCs/>
                              </w:rPr>
                            </w:pPr>
                            <w:r w:rsidRPr="00893D03">
                              <w:rPr>
                                <w:rFonts w:ascii="Arial" w:hAnsi="Arial" w:cs="Arial"/>
                                <w:b/>
                                <w:bCs/>
                              </w:rPr>
                              <w:t>5. Monitoring and evaluating impact.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3CB35A" id="Text Box 4" o:spid="_x0000_s1028" type="#_x0000_t202" style="position:absolute;margin-left:232.25pt;margin-top:5.85pt;width:282.6pt;height:329.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" fillcolor="white [3201]" strokeweight=".5pt">
                <v:textbox>
                  <w:txbxContent>
                    <w:p w14:paraId="292FA256" w14:textId="38D38B88" w:rsidR="00893D03" w:rsidRDefault="00C537EC" w:rsidP="00893D03">
                      <w:pPr>
                        <w:spacing w:after="0" w:line="240" w:lineRule="auto"/>
                        <w:rPr>
                          <w:rFonts w:ascii="Arial" w:hAnsi="Arial" w:cs="Arial"/>
                        </w:rPr>
                      </w:pPr>
                      <w:r w:rsidRPr="0080639B">
                        <w:rPr>
                          <w:rFonts w:ascii="Arial" w:hAnsi="Arial" w:cs="Arial"/>
                          <w:b/>
                          <w:bCs/>
                          <w:i/>
                          <w:iCs/>
                        </w:rPr>
                        <w:t xml:space="preserve">How to do and use evaluation for improvement. </w:t>
                      </w:r>
                      <w:r w:rsidRPr="00893D03">
                        <w:rPr>
                          <w:rFonts w:ascii="Arial" w:hAnsi="Arial" w:cs="Arial"/>
                        </w:rPr>
                        <w:t xml:space="preserve">This model aims to assist Boards, </w:t>
                      </w:r>
                      <w:proofErr w:type="gramStart"/>
                      <w:r w:rsidRPr="00893D03">
                        <w:rPr>
                          <w:rFonts w:ascii="Arial" w:hAnsi="Arial" w:cs="Arial"/>
                        </w:rPr>
                        <w:t>leaders</w:t>
                      </w:r>
                      <w:proofErr w:type="gramEnd"/>
                      <w:r w:rsidRPr="00893D03">
                        <w:rPr>
                          <w:rFonts w:ascii="Arial" w:hAnsi="Arial" w:cs="Arial"/>
                        </w:rPr>
                        <w:t xml:space="preserve"> and teachers to engage in deliberate, systematic processes and reasoning with improved outcomes for all students. </w:t>
                      </w:r>
                    </w:p>
                    <w:p w14:paraId="1F3E0864" w14:textId="70DC1E7F" w:rsidR="00893D03" w:rsidRPr="00893D03" w:rsidRDefault="00C537EC" w:rsidP="0080639B">
                      <w:pPr>
                        <w:spacing w:after="0" w:line="240" w:lineRule="auto"/>
                        <w:jc w:val="center"/>
                        <w:rPr>
                          <w:rFonts w:ascii="Arial" w:hAnsi="Arial" w:cs="Arial"/>
                          <w:b/>
                          <w:bCs/>
                        </w:rPr>
                      </w:pPr>
                      <w:r w:rsidRPr="00893D03">
                        <w:rPr>
                          <w:rFonts w:ascii="Arial" w:hAnsi="Arial" w:cs="Arial"/>
                          <w:b/>
                          <w:bCs/>
                        </w:rPr>
                        <w:t>Those involved collaborate to:</w:t>
                      </w:r>
                    </w:p>
                    <w:p w14:paraId="60EF5089" w14:textId="478AF502" w:rsidR="00893D03" w:rsidRPr="0080639B" w:rsidRDefault="00C537EC" w:rsidP="0080639B">
                      <w:pPr>
                        <w:spacing w:after="0" w:line="240" w:lineRule="auto"/>
                        <w:jc w:val="center"/>
                        <w:rPr>
                          <w:rFonts w:ascii="Arial" w:hAnsi="Arial" w:cs="Arial"/>
                          <w:i/>
                          <w:iCs/>
                        </w:rPr>
                      </w:pPr>
                      <w:r w:rsidRPr="00893D03">
                        <w:rPr>
                          <w:rFonts w:ascii="Arial" w:hAnsi="Arial" w:cs="Arial"/>
                        </w:rPr>
                        <w:t xml:space="preserve">• </w:t>
                      </w:r>
                      <w:r w:rsidRPr="0080639B">
                        <w:rPr>
                          <w:rFonts w:ascii="Arial" w:hAnsi="Arial" w:cs="Arial"/>
                          <w:i/>
                          <w:iCs/>
                        </w:rPr>
                        <w:t>Investigate and scrutinise practice</w:t>
                      </w:r>
                    </w:p>
                    <w:p w14:paraId="64A5FF15" w14:textId="38E625C5" w:rsidR="00893D03" w:rsidRPr="0080639B" w:rsidRDefault="00C537EC" w:rsidP="0080639B">
                      <w:pPr>
                        <w:spacing w:after="0" w:line="240" w:lineRule="auto"/>
                        <w:jc w:val="center"/>
                        <w:rPr>
                          <w:rFonts w:ascii="Arial" w:hAnsi="Arial" w:cs="Arial"/>
                          <w:i/>
                          <w:iCs/>
                        </w:rPr>
                      </w:pPr>
                      <w:r w:rsidRPr="0080639B">
                        <w:rPr>
                          <w:rFonts w:ascii="Arial" w:hAnsi="Arial" w:cs="Arial"/>
                          <w:i/>
                          <w:iCs/>
                        </w:rPr>
                        <w:t>• Analyse data and use it to identify priorities for improvement</w:t>
                      </w:r>
                    </w:p>
                    <w:p w14:paraId="28D2F40E" w14:textId="7043BA73" w:rsidR="00893D03" w:rsidRPr="0080639B" w:rsidRDefault="00C537EC" w:rsidP="0080639B">
                      <w:pPr>
                        <w:spacing w:after="0" w:line="240" w:lineRule="auto"/>
                        <w:jc w:val="center"/>
                        <w:rPr>
                          <w:rFonts w:ascii="Arial" w:hAnsi="Arial" w:cs="Arial"/>
                          <w:i/>
                          <w:iCs/>
                        </w:rPr>
                      </w:pPr>
                      <w:r w:rsidRPr="0080639B">
                        <w:rPr>
                          <w:rFonts w:ascii="Arial" w:hAnsi="Arial" w:cs="Arial"/>
                          <w:i/>
                          <w:iCs/>
                        </w:rPr>
                        <w:t>• Monitor implementation of improvement actions and evaluate their impact</w:t>
                      </w:r>
                    </w:p>
                    <w:p w14:paraId="4ABA4C8A" w14:textId="7154BD58" w:rsidR="00C537EC" w:rsidRPr="0080639B" w:rsidRDefault="00C537EC" w:rsidP="0080639B">
                      <w:pPr>
                        <w:spacing w:after="0" w:line="240" w:lineRule="auto"/>
                        <w:jc w:val="center"/>
                        <w:rPr>
                          <w:rFonts w:ascii="Arial" w:hAnsi="Arial" w:cs="Arial"/>
                          <w:i/>
                          <w:iCs/>
                        </w:rPr>
                      </w:pPr>
                      <w:r w:rsidRPr="0080639B">
                        <w:rPr>
                          <w:rFonts w:ascii="Arial" w:hAnsi="Arial" w:cs="Arial"/>
                          <w:i/>
                          <w:iCs/>
                        </w:rPr>
                        <w:t>• Generate timely information about progress towards goals and the impact of actions.</w:t>
                      </w:r>
                    </w:p>
                    <w:p w14:paraId="5B597ECD" w14:textId="77777777" w:rsidR="00893D03" w:rsidRDefault="00893D03">
                      <w:pPr>
                        <w:rPr>
                          <w:rFonts w:ascii="Arial" w:hAnsi="Arial" w:cs="Arial"/>
                        </w:rPr>
                      </w:pPr>
                    </w:p>
                    <w:p w14:paraId="512C7664" w14:textId="4F81FE6D" w:rsidR="00893D03" w:rsidRPr="00893D03" w:rsidRDefault="00C537EC" w:rsidP="00A142F4">
                      <w:pPr>
                        <w:jc w:val="center"/>
                        <w:rPr>
                          <w:rFonts w:ascii="Arial" w:hAnsi="Arial" w:cs="Arial"/>
                          <w:b/>
                          <w:bCs/>
                        </w:rPr>
                      </w:pPr>
                      <w:r w:rsidRPr="00893D03">
                        <w:rPr>
                          <w:rFonts w:ascii="Arial" w:hAnsi="Arial" w:cs="Arial"/>
                          <w:b/>
                          <w:bCs/>
                        </w:rPr>
                        <w:t>The inquiry model follows five interconnected processes:</w:t>
                      </w:r>
                    </w:p>
                    <w:p w14:paraId="2EAA2AEA" w14:textId="490A889E" w:rsidR="00893D03" w:rsidRPr="00893D03" w:rsidRDefault="00C537EC" w:rsidP="00A142F4">
                      <w:pPr>
                        <w:jc w:val="center"/>
                        <w:rPr>
                          <w:rFonts w:ascii="Arial" w:hAnsi="Arial" w:cs="Arial"/>
                          <w:b/>
                          <w:bCs/>
                        </w:rPr>
                      </w:pPr>
                      <w:r w:rsidRPr="00893D03">
                        <w:rPr>
                          <w:rFonts w:ascii="Arial" w:hAnsi="Arial" w:cs="Arial"/>
                          <w:b/>
                          <w:bCs/>
                        </w:rPr>
                        <w:t>1. Noticing</w:t>
                      </w:r>
                    </w:p>
                    <w:p w14:paraId="32E892C3" w14:textId="3427FA41" w:rsidR="00893D03" w:rsidRPr="00893D03" w:rsidRDefault="00C537EC" w:rsidP="00A142F4">
                      <w:pPr>
                        <w:jc w:val="center"/>
                        <w:rPr>
                          <w:rFonts w:ascii="Arial" w:hAnsi="Arial" w:cs="Arial"/>
                          <w:b/>
                          <w:bCs/>
                        </w:rPr>
                      </w:pPr>
                      <w:r w:rsidRPr="00893D03">
                        <w:rPr>
                          <w:rFonts w:ascii="Arial" w:hAnsi="Arial" w:cs="Arial"/>
                          <w:b/>
                          <w:bCs/>
                        </w:rPr>
                        <w:t>2. Investigating</w:t>
                      </w:r>
                    </w:p>
                    <w:p w14:paraId="53AB036F" w14:textId="7CB855D1" w:rsidR="00893D03" w:rsidRPr="00893D03" w:rsidRDefault="00C537EC" w:rsidP="00A142F4">
                      <w:pPr>
                        <w:jc w:val="center"/>
                        <w:rPr>
                          <w:rFonts w:ascii="Arial" w:hAnsi="Arial" w:cs="Arial"/>
                          <w:b/>
                          <w:bCs/>
                        </w:rPr>
                      </w:pPr>
                      <w:r w:rsidRPr="00893D03">
                        <w:rPr>
                          <w:rFonts w:ascii="Arial" w:hAnsi="Arial" w:cs="Arial"/>
                          <w:b/>
                          <w:bCs/>
                        </w:rPr>
                        <w:t>3. Collaborative sense making</w:t>
                      </w:r>
                    </w:p>
                    <w:p w14:paraId="039F5017" w14:textId="46C13AB2" w:rsidR="00893D03" w:rsidRPr="00893D03" w:rsidRDefault="00C537EC" w:rsidP="00A142F4">
                      <w:pPr>
                        <w:jc w:val="center"/>
                        <w:rPr>
                          <w:rFonts w:ascii="Arial" w:hAnsi="Arial" w:cs="Arial"/>
                          <w:b/>
                          <w:bCs/>
                        </w:rPr>
                      </w:pPr>
                      <w:r w:rsidRPr="00893D03">
                        <w:rPr>
                          <w:rFonts w:ascii="Arial" w:hAnsi="Arial" w:cs="Arial"/>
                          <w:b/>
                          <w:bCs/>
                        </w:rPr>
                        <w:t xml:space="preserve">4. Prioritising to </w:t>
                      </w:r>
                      <w:proofErr w:type="gramStart"/>
                      <w:r w:rsidRPr="00893D03">
                        <w:rPr>
                          <w:rFonts w:ascii="Arial" w:hAnsi="Arial" w:cs="Arial"/>
                          <w:b/>
                          <w:bCs/>
                        </w:rPr>
                        <w:t>take action</w:t>
                      </w:r>
                      <w:proofErr w:type="gramEnd"/>
                    </w:p>
                    <w:p w14:paraId="5C475806" w14:textId="62AF8C1E" w:rsidR="00C537EC" w:rsidRPr="00893D03" w:rsidRDefault="00C537EC" w:rsidP="00A142F4">
                      <w:pPr>
                        <w:jc w:val="center"/>
                        <w:rPr>
                          <w:rFonts w:ascii="Arial" w:hAnsi="Arial" w:cs="Arial"/>
                          <w:b/>
                          <w:bCs/>
                        </w:rPr>
                      </w:pPr>
                      <w:r w:rsidRPr="00893D03">
                        <w:rPr>
                          <w:rFonts w:ascii="Arial" w:hAnsi="Arial" w:cs="Arial"/>
                          <w:b/>
                          <w:bCs/>
                        </w:rPr>
                        <w:t>5. Monitoring and evaluating impact.</w:t>
                      </w:r>
                    </w:p>
                  </w:txbxContent>
                </v:textbox>
              </v:shape>
            </w:pict>
          </mc:Fallback>
        </mc:AlternateContent>
      </w:r>
    </w:p>
    <w:p w14:paraId="0800B10D" w14:textId="17A1485D" w:rsidR="00893D03" w:rsidRPr="00893D03" w:rsidRDefault="00893D03" w:rsidP="00893D03">
      <w:pPr>
        <w:rPr>
          <w:rFonts w:ascii="Arial" w:hAnsi="Arial" w:cs="Arial"/>
          <w:sz w:val="24"/>
          <w:szCs w:val="24"/>
        </w:rPr>
      </w:pPr>
    </w:p>
    <w:p w14:paraId="783CA66F" w14:textId="1B2727FD" w:rsidR="00893D03" w:rsidRPr="00893D03" w:rsidRDefault="00893D03" w:rsidP="00893D03">
      <w:pPr>
        <w:rPr>
          <w:rFonts w:ascii="Arial" w:hAnsi="Arial" w:cs="Arial"/>
          <w:sz w:val="24"/>
          <w:szCs w:val="24"/>
        </w:rPr>
      </w:pPr>
    </w:p>
    <w:p w14:paraId="6395F75B" w14:textId="77777777" w:rsidR="00893D03" w:rsidRPr="00893D03" w:rsidRDefault="00893D03" w:rsidP="00893D03">
      <w:pPr>
        <w:rPr>
          <w:rFonts w:ascii="Arial" w:hAnsi="Arial" w:cs="Arial"/>
          <w:sz w:val="24"/>
          <w:szCs w:val="24"/>
        </w:rPr>
      </w:pPr>
    </w:p>
    <w:p w14:paraId="1718F8A6" w14:textId="77777777" w:rsidR="00893D03" w:rsidRPr="00893D03" w:rsidRDefault="00893D03" w:rsidP="00893D03">
      <w:pPr>
        <w:rPr>
          <w:rFonts w:ascii="Arial" w:hAnsi="Arial" w:cs="Arial"/>
          <w:sz w:val="24"/>
          <w:szCs w:val="24"/>
        </w:rPr>
      </w:pPr>
    </w:p>
    <w:p w14:paraId="241C976D" w14:textId="77777777" w:rsidR="00893D03" w:rsidRPr="00893D03" w:rsidRDefault="00893D03" w:rsidP="00893D03">
      <w:pPr>
        <w:rPr>
          <w:rFonts w:ascii="Arial" w:hAnsi="Arial" w:cs="Arial"/>
          <w:sz w:val="24"/>
          <w:szCs w:val="24"/>
        </w:rPr>
      </w:pPr>
    </w:p>
    <w:p w14:paraId="66E1B067" w14:textId="77777777" w:rsidR="00893D03" w:rsidRPr="00893D03" w:rsidRDefault="00893D03" w:rsidP="00893D03">
      <w:pPr>
        <w:rPr>
          <w:rFonts w:ascii="Arial" w:hAnsi="Arial" w:cs="Arial"/>
          <w:sz w:val="24"/>
          <w:szCs w:val="24"/>
        </w:rPr>
      </w:pPr>
    </w:p>
    <w:p w14:paraId="6105403A" w14:textId="77777777" w:rsidR="00893D03" w:rsidRPr="00893D03" w:rsidRDefault="00893D03" w:rsidP="00893D03">
      <w:pPr>
        <w:rPr>
          <w:rFonts w:ascii="Arial" w:hAnsi="Arial" w:cs="Arial"/>
          <w:sz w:val="24"/>
          <w:szCs w:val="24"/>
        </w:rPr>
      </w:pPr>
    </w:p>
    <w:p w14:paraId="76396C23" w14:textId="77777777" w:rsidR="00893D03" w:rsidRPr="00893D03" w:rsidRDefault="00893D03" w:rsidP="00893D03">
      <w:pPr>
        <w:rPr>
          <w:rFonts w:ascii="Arial" w:hAnsi="Arial" w:cs="Arial"/>
          <w:sz w:val="24"/>
          <w:szCs w:val="24"/>
        </w:rPr>
      </w:pPr>
    </w:p>
    <w:p w14:paraId="6DDCC8E6" w14:textId="6B9758D0" w:rsidR="00893D03" w:rsidRPr="00893D03" w:rsidRDefault="00893D03" w:rsidP="00893D03">
      <w:pPr>
        <w:rPr>
          <w:rFonts w:ascii="Arial" w:hAnsi="Arial" w:cs="Arial"/>
          <w:sz w:val="24"/>
          <w:szCs w:val="24"/>
        </w:rPr>
      </w:pPr>
    </w:p>
    <w:p w14:paraId="7C75BC4C" w14:textId="44BFA3F0" w:rsidR="00893D03" w:rsidRPr="00893D03" w:rsidRDefault="00893D03" w:rsidP="00893D03">
      <w:pPr>
        <w:rPr>
          <w:rFonts w:ascii="Arial" w:hAnsi="Arial" w:cs="Arial"/>
          <w:sz w:val="24"/>
          <w:szCs w:val="24"/>
        </w:rPr>
      </w:pPr>
    </w:p>
    <w:p w14:paraId="7AC2A733" w14:textId="49CD1450" w:rsidR="00893D03" w:rsidRPr="00893D03" w:rsidRDefault="00893D03" w:rsidP="00893D03">
      <w:pPr>
        <w:rPr>
          <w:rFonts w:ascii="Arial" w:hAnsi="Arial" w:cs="Arial"/>
          <w:sz w:val="24"/>
          <w:szCs w:val="24"/>
        </w:rPr>
      </w:pPr>
    </w:p>
    <w:p w14:paraId="318B3CFE" w14:textId="5B911C40" w:rsidR="00893D03" w:rsidRPr="00893D03" w:rsidRDefault="005C6D29" w:rsidP="00893D03">
      <w:pPr>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63360" behindDoc="0" locked="0" layoutInCell="1" allowOverlap="1" wp14:anchorId="6B915676" wp14:editId="65FAD5CE">
                <wp:simplePos x="0" y="0"/>
                <wp:positionH relativeFrom="column">
                  <wp:posOffset>61595</wp:posOffset>
                </wp:positionH>
                <wp:positionV relativeFrom="paragraph">
                  <wp:posOffset>266065</wp:posOffset>
                </wp:positionV>
                <wp:extent cx="2834640" cy="502920"/>
                <wp:effectExtent l="0" t="0" r="22860" b="11430"/>
                <wp:wrapNone/>
                <wp:docPr id="1315303141" name="Text Box 5"/>
                <wp:cNvGraphicFramePr/>
                <a:graphic xmlns:a="http://schemas.openxmlformats.org/drawingml/2006/main">
                  <a:graphicData uri="http://schemas.microsoft.com/office/word/2010/wordprocessingShape">
                    <wps:wsp>
                      <wps:cNvSpPr txBox="1"/>
                      <wps:spPr>
                        <a:xfrm>
                          <a:off x="0" y="0"/>
                          <a:ext cx="2834640" cy="502920"/>
                        </a:xfrm>
                        <a:prstGeom prst="rect">
                          <a:avLst/>
                        </a:prstGeom>
                        <a:solidFill>
                          <a:schemeClr val="lt1"/>
                        </a:solidFill>
                        <a:ln w="6350">
                          <a:solidFill>
                            <a:prstClr val="black"/>
                          </a:solidFill>
                        </a:ln>
                      </wps:spPr>
                      <wps:txbx>
                        <w:txbxContent>
                          <w:p w14:paraId="10711662" w14:textId="57D875B8" w:rsidR="00C537EC" w:rsidRPr="00893D03" w:rsidRDefault="00C537EC" w:rsidP="00893D03">
                            <w:pPr>
                              <w:jc w:val="center"/>
                              <w:rPr>
                                <w:rFonts w:ascii="Arial" w:hAnsi="Arial" w:cs="Arial"/>
                                <w:lang w:val="en-GB"/>
                              </w:rPr>
                            </w:pPr>
                            <w:r w:rsidRPr="00893D03">
                              <w:rPr>
                                <w:rFonts w:ascii="Arial" w:hAnsi="Arial" w:cs="Arial"/>
                                <w:lang w:val="en-GB"/>
                              </w:rPr>
                              <w:t xml:space="preserve">This model is aimed at Boards, </w:t>
                            </w:r>
                            <w:proofErr w:type="gramStart"/>
                            <w:r w:rsidRPr="00893D03">
                              <w:rPr>
                                <w:rFonts w:ascii="Arial" w:hAnsi="Arial" w:cs="Arial"/>
                                <w:lang w:val="en-GB"/>
                              </w:rPr>
                              <w:t>Leaders</w:t>
                            </w:r>
                            <w:proofErr w:type="gramEnd"/>
                            <w:r w:rsidRPr="00893D03">
                              <w:rPr>
                                <w:rFonts w:ascii="Arial" w:hAnsi="Arial" w:cs="Arial"/>
                                <w:lang w:val="en-GB"/>
                              </w:rPr>
                              <w:t xml:space="preserve"> and Teachers.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15676" id="Text Box 5" o:spid="_x0000_s1029" type="#_x0000_t202" style="position:absolute;margin-left:4.85pt;margin-top:20.95pt;width:223.2pt;height:3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u0OwIAAIMEAAAOAAAAZHJzL2Uyb0RvYy54bWysVE1v2zAMvQ/YfxB0X+ykSdY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" fillcolor="white [3201]" strokeweight=".5pt">
                <v:textbox>
                  <w:txbxContent>
                    <w:p w14:paraId="10711662" w14:textId="57D875B8" w:rsidR="00C537EC" w:rsidRPr="00893D03" w:rsidRDefault="00C537EC" w:rsidP="00893D03">
                      <w:pPr>
                        <w:jc w:val="center"/>
                        <w:rPr>
                          <w:rFonts w:ascii="Arial" w:hAnsi="Arial" w:cs="Arial"/>
                          <w:lang w:val="en-GB"/>
                        </w:rPr>
                      </w:pPr>
                      <w:r w:rsidRPr="00893D03">
                        <w:rPr>
                          <w:rFonts w:ascii="Arial" w:hAnsi="Arial" w:cs="Arial"/>
                          <w:lang w:val="en-GB"/>
                        </w:rPr>
                        <w:t xml:space="preserve">This model is aimed at Boards, </w:t>
                      </w:r>
                      <w:proofErr w:type="gramStart"/>
                      <w:r w:rsidRPr="00893D03">
                        <w:rPr>
                          <w:rFonts w:ascii="Arial" w:hAnsi="Arial" w:cs="Arial"/>
                          <w:lang w:val="en-GB"/>
                        </w:rPr>
                        <w:t>Leaders</w:t>
                      </w:r>
                      <w:proofErr w:type="gramEnd"/>
                      <w:r w:rsidRPr="00893D03">
                        <w:rPr>
                          <w:rFonts w:ascii="Arial" w:hAnsi="Arial" w:cs="Arial"/>
                          <w:lang w:val="en-GB"/>
                        </w:rPr>
                        <w:t xml:space="preserve"> and Teachers.</w:t>
                      </w:r>
                    </w:p>
                  </w:txbxContent>
                </v:textbox>
              </v:shape>
            </w:pict>
          </mc:Fallback>
        </mc:AlternateContent>
      </w:r>
    </w:p>
    <w:p w14:paraId="7E078971" w14:textId="77777777" w:rsidR="00893D03" w:rsidRPr="00893D03" w:rsidRDefault="00893D03" w:rsidP="00893D03">
      <w:pPr>
        <w:rPr>
          <w:rFonts w:ascii="Arial" w:hAnsi="Arial" w:cs="Arial"/>
          <w:sz w:val="24"/>
          <w:szCs w:val="24"/>
        </w:rPr>
      </w:pPr>
    </w:p>
    <w:p w14:paraId="1F2CEE0F" w14:textId="0E92DBA9" w:rsidR="00893D03" w:rsidRPr="00893D03" w:rsidRDefault="00893D03" w:rsidP="00893D03">
      <w:pPr>
        <w:rPr>
          <w:rFonts w:ascii="Arial" w:hAnsi="Arial" w:cs="Arial"/>
          <w:sz w:val="24"/>
          <w:szCs w:val="24"/>
        </w:rPr>
      </w:pPr>
    </w:p>
    <w:p w14:paraId="7D6F1292" w14:textId="7553376F" w:rsidR="004D2CD5" w:rsidRPr="004D2CD5" w:rsidRDefault="004D2CD5" w:rsidP="003F1B1C">
      <w:pPr>
        <w:tabs>
          <w:tab w:val="left" w:pos="3228"/>
        </w:tabs>
        <w:jc w:val="center"/>
        <w:rPr>
          <w:rFonts w:ascii="Arial" w:hAnsi="Arial" w:cs="Arial"/>
          <w:b/>
          <w:bCs/>
          <w:sz w:val="24"/>
          <w:szCs w:val="24"/>
          <w:u w:val="single"/>
        </w:rPr>
      </w:pPr>
      <w:r w:rsidRPr="003F1B1C">
        <w:rPr>
          <w:rFonts w:ascii="Arial" w:hAnsi="Arial" w:cs="Arial"/>
          <w:b/>
          <w:bCs/>
          <w:sz w:val="24"/>
          <w:szCs w:val="24"/>
          <w:highlight w:val="yellow"/>
          <w:u w:val="single"/>
        </w:rPr>
        <w:t>MODEL 2:</w:t>
      </w:r>
      <w:r w:rsidR="003F1B1C" w:rsidRPr="003F1B1C">
        <w:rPr>
          <w:rFonts w:ascii="Arial" w:hAnsi="Arial" w:cs="Arial"/>
          <w:b/>
          <w:bCs/>
          <w:sz w:val="24"/>
          <w:szCs w:val="24"/>
          <w:highlight w:val="yellow"/>
          <w:u w:val="single"/>
        </w:rPr>
        <w:t xml:space="preserve"> Timberley et al.,</w:t>
      </w:r>
    </w:p>
    <w:p w14:paraId="60D1C5E6" w14:textId="3F99DD40" w:rsidR="00893D03" w:rsidRPr="00893D03" w:rsidRDefault="00CB6C66" w:rsidP="00893D03">
      <w:pPr>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533727CC" wp14:editId="1DA8B3F8">
                <wp:simplePos x="0" y="0"/>
                <wp:positionH relativeFrom="column">
                  <wp:posOffset>53975</wp:posOffset>
                </wp:positionH>
                <wp:positionV relativeFrom="paragraph">
                  <wp:posOffset>142240</wp:posOffset>
                </wp:positionV>
                <wp:extent cx="2827020" cy="3116580"/>
                <wp:effectExtent l="0" t="0" r="11430" b="26670"/>
                <wp:wrapNone/>
                <wp:docPr id="1552892867" name="Text Box 3"/>
                <wp:cNvGraphicFramePr/>
                <a:graphic xmlns:a="http://schemas.openxmlformats.org/drawingml/2006/main">
                  <a:graphicData uri="http://schemas.microsoft.com/office/word/2010/wordprocessingShape">
                    <wps:wsp>
                      <wps:cNvSpPr txBox="1"/>
                      <wps:spPr>
                        <a:xfrm>
                          <a:off x="0" y="0"/>
                          <a:ext cx="2827020" cy="3116580"/>
                        </a:xfrm>
                        <a:prstGeom prst="rect">
                          <a:avLst/>
                        </a:prstGeom>
                        <a:solidFill>
                          <a:schemeClr val="lt1"/>
                        </a:solidFill>
                        <a:ln w="6350">
                          <a:solidFill>
                            <a:prstClr val="black"/>
                          </a:solidFill>
                        </a:ln>
                      </wps:spPr>
                      <wps:txbx>
                        <w:txbxContent>
                          <w:p w14:paraId="6F98C8BC" w14:textId="16D4403A" w:rsidR="005C6D29" w:rsidRPr="0080639B" w:rsidRDefault="0080639B" w:rsidP="0080639B">
                            <w:pPr>
                              <w:jc w:val="center"/>
                              <w:rPr>
                                <w:rFonts w:ascii="Arial" w:hAnsi="Arial" w:cs="Arial"/>
                                <w:b/>
                                <w:bCs/>
                                <w:noProof/>
                                <w:u w:val="single"/>
                              </w:rPr>
                            </w:pPr>
                            <w:r w:rsidRPr="0080639B">
                              <w:rPr>
                                <w:rFonts w:ascii="Arial" w:hAnsi="Arial" w:cs="Arial"/>
                                <w:b/>
                                <w:bCs/>
                                <w:noProof/>
                                <w:u w:val="single"/>
                              </w:rPr>
                              <w:t xml:space="preserve">INNOVATION </w:t>
                            </w:r>
                            <w:r>
                              <w:rPr>
                                <w:rFonts w:ascii="Arial" w:hAnsi="Arial" w:cs="Arial"/>
                                <w:b/>
                                <w:bCs/>
                                <w:noProof/>
                                <w:u w:val="single"/>
                              </w:rPr>
                              <w:t>&amp;</w:t>
                            </w:r>
                            <w:r w:rsidRPr="0080639B">
                              <w:rPr>
                                <w:rFonts w:ascii="Arial" w:hAnsi="Arial" w:cs="Arial"/>
                                <w:b/>
                                <w:bCs/>
                                <w:noProof/>
                                <w:u w:val="single"/>
                              </w:rPr>
                              <w:t xml:space="preserve"> THE SPIRAL OF INQUIRY.</w:t>
                            </w:r>
                          </w:p>
                          <w:p w14:paraId="1791203B" w14:textId="39D3C216" w:rsidR="00C537EC" w:rsidRDefault="005C6D29">
                            <w:r w:rsidRPr="0080639B">
                              <w:rPr>
                                <w:rFonts w:ascii="Arial" w:hAnsi="Arial" w:cs="Arial"/>
                                <w:noProof/>
                                <w:sz w:val="20"/>
                                <w:szCs w:val="20"/>
                              </w:rPr>
                              <w:t>Timberley, H., Kaser, L. &amp; Halbert, J. (2014).</w:t>
                            </w:r>
                            <w:r w:rsidRPr="0080639B">
                              <w:rPr>
                                <w:rFonts w:ascii="Arial" w:hAnsi="Arial" w:cs="Arial"/>
                                <w:b/>
                                <w:bCs/>
                                <w:noProof/>
                                <w:sz w:val="20"/>
                                <w:szCs w:val="20"/>
                              </w:rPr>
                              <w:t xml:space="preserve"> </w:t>
                            </w:r>
                            <w:r w:rsidRPr="005C6D29">
                              <w:rPr>
                                <w:rFonts w:ascii="Arial" w:hAnsi="Arial" w:cs="Arial"/>
                                <w:noProof/>
                              </w:rPr>
                              <w:drawing>
                                <wp:inline distT="0" distB="0" distL="0" distR="0" wp14:anchorId="051C05FC" wp14:editId="11CAAE96">
                                  <wp:extent cx="2637790" cy="2378710"/>
                                  <wp:effectExtent l="0" t="0" r="0" b="2540"/>
                                  <wp:docPr id="1467634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634659" name=""/>
                                          <pic:cNvPicPr/>
                                        </pic:nvPicPr>
                                        <pic:blipFill>
                                          <a:blip r:embed="rId12"/>
                                          <a:stretch>
                                            <a:fillRect/>
                                          </a:stretch>
                                        </pic:blipFill>
                                        <pic:spPr>
                                          <a:xfrm>
                                            <a:off x="0" y="0"/>
                                            <a:ext cx="2637790" cy="23787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727CC" id="Text Box 3" o:spid="_x0000_s1030" type="#_x0000_t202" style="position:absolute;margin-left:4.25pt;margin-top:11.2pt;width:222.6pt;height:24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" fillcolor="white [3201]" strokeweight=".5pt">
                <v:textbox>
                  <w:txbxContent>
                    <w:p w14:paraId="6F98C8BC" w14:textId="16D4403A" w:rsidR="005C6D29" w:rsidRPr="0080639B" w:rsidRDefault="0080639B" w:rsidP="0080639B">
                      <w:pPr>
                        <w:jc w:val="center"/>
                        <w:rPr>
                          <w:rFonts w:ascii="Arial" w:hAnsi="Arial" w:cs="Arial"/>
                          <w:b/>
                          <w:bCs/>
                          <w:noProof/>
                          <w:u w:val="single"/>
                        </w:rPr>
                      </w:pPr>
                      <w:r w:rsidRPr="0080639B">
                        <w:rPr>
                          <w:rFonts w:ascii="Arial" w:hAnsi="Arial" w:cs="Arial"/>
                          <w:b/>
                          <w:bCs/>
                          <w:noProof/>
                          <w:u w:val="single"/>
                        </w:rPr>
                        <w:t xml:space="preserve">INNOVATION </w:t>
                      </w:r>
                      <w:r>
                        <w:rPr>
                          <w:rFonts w:ascii="Arial" w:hAnsi="Arial" w:cs="Arial"/>
                          <w:b/>
                          <w:bCs/>
                          <w:noProof/>
                          <w:u w:val="single"/>
                        </w:rPr>
                        <w:t>&amp;</w:t>
                      </w:r>
                      <w:r w:rsidRPr="0080639B">
                        <w:rPr>
                          <w:rFonts w:ascii="Arial" w:hAnsi="Arial" w:cs="Arial"/>
                          <w:b/>
                          <w:bCs/>
                          <w:noProof/>
                          <w:u w:val="single"/>
                        </w:rPr>
                        <w:t xml:space="preserve"> THE SPIRAL OF INQUIRY.</w:t>
                      </w:r>
                    </w:p>
                    <w:p w14:paraId="1791203B" w14:textId="39D3C216" w:rsidR="00C537EC" w:rsidRDefault="005C6D29">
                      <w:r w:rsidRPr="0080639B">
                        <w:rPr>
                          <w:rFonts w:ascii="Arial" w:hAnsi="Arial" w:cs="Arial"/>
                          <w:noProof/>
                          <w:sz w:val="20"/>
                          <w:szCs w:val="20"/>
                        </w:rPr>
                        <w:t>Timberley, H., Kaser, L. &amp; Halbert, J. (2014).</w:t>
                      </w:r>
                      <w:r w:rsidRPr="0080639B">
                        <w:rPr>
                          <w:rFonts w:ascii="Arial" w:hAnsi="Arial" w:cs="Arial"/>
                          <w:b/>
                          <w:bCs/>
                          <w:noProof/>
                          <w:sz w:val="20"/>
                          <w:szCs w:val="20"/>
                        </w:rPr>
                        <w:t xml:space="preserve"> </w:t>
                      </w:r>
                      <w:r w:rsidRPr="005C6D29">
                        <w:rPr>
                          <w:rFonts w:ascii="Arial" w:hAnsi="Arial" w:cs="Arial"/>
                          <w:noProof/>
                        </w:rPr>
                        <w:drawing>
                          <wp:inline distT="0" distB="0" distL="0" distR="0" wp14:anchorId="051C05FC" wp14:editId="11CAAE96">
                            <wp:extent cx="2637790" cy="2378710"/>
                            <wp:effectExtent l="0" t="0" r="0" b="2540"/>
                            <wp:docPr id="1467634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634659" name=""/>
                                    <pic:cNvPicPr/>
                                  </pic:nvPicPr>
                                  <pic:blipFill>
                                    <a:blip r:embed="rId13"/>
                                    <a:stretch>
                                      <a:fillRect/>
                                    </a:stretch>
                                  </pic:blipFill>
                                  <pic:spPr>
                                    <a:xfrm>
                                      <a:off x="0" y="0"/>
                                      <a:ext cx="2637790" cy="2378710"/>
                                    </a:xfrm>
                                    <a:prstGeom prst="rect">
                                      <a:avLst/>
                                    </a:prstGeom>
                                  </pic:spPr>
                                </pic:pic>
                              </a:graphicData>
                            </a:graphic>
                          </wp:inline>
                        </w:drawing>
                      </w:r>
                    </w:p>
                  </w:txbxContent>
                </v:textbox>
              </v:shape>
            </w:pict>
          </mc:Fallback>
        </mc:AlternateContent>
      </w:r>
      <w:r>
        <w:rPr>
          <w:rFonts w:ascii="Arial" w:hAnsi="Arial" w:cs="Arial"/>
          <w:b/>
          <w:bCs/>
          <w:noProof/>
          <w:sz w:val="24"/>
          <w:szCs w:val="24"/>
        </w:rPr>
        <mc:AlternateContent>
          <mc:Choice Requires="wps">
            <w:drawing>
              <wp:anchor distT="0" distB="0" distL="114300" distR="114300" simplePos="0" relativeHeight="251667456" behindDoc="0" locked="0" layoutInCell="1" allowOverlap="1" wp14:anchorId="4A8EB232" wp14:editId="6AC1BA46">
                <wp:simplePos x="0" y="0"/>
                <wp:positionH relativeFrom="column">
                  <wp:posOffset>2926715</wp:posOffset>
                </wp:positionH>
                <wp:positionV relativeFrom="paragraph">
                  <wp:posOffset>111760</wp:posOffset>
                </wp:positionV>
                <wp:extent cx="3589020" cy="3848100"/>
                <wp:effectExtent l="0" t="0" r="11430" b="19050"/>
                <wp:wrapNone/>
                <wp:docPr id="1480731333" name="Text Box 4"/>
                <wp:cNvGraphicFramePr/>
                <a:graphic xmlns:a="http://schemas.openxmlformats.org/drawingml/2006/main">
                  <a:graphicData uri="http://schemas.microsoft.com/office/word/2010/wordprocessingShape">
                    <wps:wsp>
                      <wps:cNvSpPr txBox="1"/>
                      <wps:spPr>
                        <a:xfrm>
                          <a:off x="0" y="0"/>
                          <a:ext cx="3589020" cy="3848100"/>
                        </a:xfrm>
                        <a:prstGeom prst="rect">
                          <a:avLst/>
                        </a:prstGeom>
                        <a:solidFill>
                          <a:schemeClr val="lt1"/>
                        </a:solidFill>
                        <a:ln w="6350">
                          <a:solidFill>
                            <a:prstClr val="black"/>
                          </a:solidFill>
                        </a:ln>
                      </wps:spPr>
                      <wps:txbx>
                        <w:txbxContent>
                          <w:p w14:paraId="481EBCD9" w14:textId="0E727A36" w:rsidR="00A142F4" w:rsidRDefault="00893D03" w:rsidP="005C6D29">
                            <w:pPr>
                              <w:spacing w:after="0" w:line="240" w:lineRule="auto"/>
                              <w:rPr>
                                <w:rFonts w:ascii="Arial" w:hAnsi="Arial" w:cs="Arial"/>
                              </w:rPr>
                            </w:pPr>
                            <w:r w:rsidRPr="00A142F4">
                              <w:rPr>
                                <w:rFonts w:ascii="Arial" w:hAnsi="Arial" w:cs="Arial"/>
                                <w:b/>
                                <w:bCs/>
                              </w:rPr>
                              <w:t>Effective School Evaluation:</w:t>
                            </w:r>
                            <w:r w:rsidR="0080639B">
                              <w:rPr>
                                <w:rFonts w:ascii="Arial" w:hAnsi="Arial" w:cs="Arial"/>
                              </w:rPr>
                              <w:t xml:space="preserve"> </w:t>
                            </w:r>
                            <w:r w:rsidR="00A142F4">
                              <w:rPr>
                                <w:rFonts w:ascii="Arial" w:hAnsi="Arial" w:cs="Arial"/>
                              </w:rPr>
                              <w:t xml:space="preserve">The </w:t>
                            </w:r>
                            <w:r w:rsidR="005C6D29" w:rsidRPr="00A142F4">
                              <w:rPr>
                                <w:rFonts w:ascii="Arial" w:hAnsi="Arial" w:cs="Arial"/>
                              </w:rPr>
                              <w:t xml:space="preserve">focus </w:t>
                            </w:r>
                            <w:r w:rsidR="00A142F4">
                              <w:rPr>
                                <w:rFonts w:ascii="Arial" w:hAnsi="Arial" w:cs="Arial"/>
                              </w:rPr>
                              <w:t xml:space="preserve">of this model </w:t>
                            </w:r>
                            <w:r w:rsidR="005C6D29" w:rsidRPr="00A142F4">
                              <w:rPr>
                                <w:rFonts w:ascii="Arial" w:hAnsi="Arial" w:cs="Arial"/>
                              </w:rPr>
                              <w:t xml:space="preserve">is on both student voice and agency. It also calls for professional collective agency across the school. </w:t>
                            </w:r>
                          </w:p>
                          <w:p w14:paraId="4A2D498C" w14:textId="77777777" w:rsidR="00A142F4" w:rsidRDefault="00A142F4" w:rsidP="005C6D29">
                            <w:pPr>
                              <w:spacing w:after="0" w:line="240" w:lineRule="auto"/>
                              <w:rPr>
                                <w:rFonts w:ascii="Arial" w:hAnsi="Arial" w:cs="Arial"/>
                              </w:rPr>
                            </w:pPr>
                          </w:p>
                          <w:p w14:paraId="1E0CA8D5" w14:textId="77777777" w:rsidR="00A142F4" w:rsidRDefault="005C6D29" w:rsidP="005C6D29">
                            <w:pPr>
                              <w:spacing w:after="0" w:line="240" w:lineRule="auto"/>
                              <w:rPr>
                                <w:rFonts w:ascii="Arial" w:hAnsi="Arial" w:cs="Arial"/>
                              </w:rPr>
                            </w:pPr>
                            <w:r w:rsidRPr="00A142F4">
                              <w:rPr>
                                <w:rFonts w:ascii="Arial" w:hAnsi="Arial" w:cs="Arial"/>
                              </w:rPr>
                              <w:t xml:space="preserve">It encourages a mindset of curiosity and genuine inquiry into what is going on for students and to move on from there: it is ‘a spiral of ongoing inquiry, learning and action’ (p.6). </w:t>
                            </w:r>
                          </w:p>
                          <w:p w14:paraId="65022C5F" w14:textId="77777777" w:rsidR="00A142F4" w:rsidRDefault="00A142F4" w:rsidP="005C6D29">
                            <w:pPr>
                              <w:spacing w:after="0" w:line="240" w:lineRule="auto"/>
                              <w:rPr>
                                <w:rFonts w:ascii="Arial" w:hAnsi="Arial" w:cs="Arial"/>
                              </w:rPr>
                            </w:pPr>
                          </w:p>
                          <w:p w14:paraId="388ADFAB" w14:textId="77777777" w:rsidR="00A142F4" w:rsidRDefault="005C6D29" w:rsidP="005C6D29">
                            <w:pPr>
                              <w:spacing w:after="0" w:line="240" w:lineRule="auto"/>
                              <w:rPr>
                                <w:rFonts w:ascii="Arial" w:hAnsi="Arial" w:cs="Arial"/>
                              </w:rPr>
                            </w:pPr>
                            <w:r w:rsidRPr="00A142F4">
                              <w:rPr>
                                <w:rFonts w:ascii="Arial" w:hAnsi="Arial" w:cs="Arial"/>
                              </w:rPr>
                              <w:t xml:space="preserve">The spiral of inquiry is an ongoing-overlapping and interconnected process. The evidence seeking is focused on two questions: </w:t>
                            </w:r>
                          </w:p>
                          <w:p w14:paraId="33D8E698" w14:textId="77777777" w:rsidR="00CB6C66" w:rsidRDefault="00CB6C66" w:rsidP="005C6D29">
                            <w:pPr>
                              <w:spacing w:after="0" w:line="240" w:lineRule="auto"/>
                              <w:rPr>
                                <w:rFonts w:ascii="Arial" w:hAnsi="Arial" w:cs="Arial"/>
                              </w:rPr>
                            </w:pPr>
                          </w:p>
                          <w:p w14:paraId="77C2BE15" w14:textId="77777777" w:rsidR="00A142F4" w:rsidRPr="00A142F4" w:rsidRDefault="005C6D29" w:rsidP="005C6D29">
                            <w:pPr>
                              <w:spacing w:after="0" w:line="240" w:lineRule="auto"/>
                              <w:rPr>
                                <w:rFonts w:ascii="Arial" w:hAnsi="Arial" w:cs="Arial"/>
                                <w:b/>
                                <w:bCs/>
                              </w:rPr>
                            </w:pPr>
                            <w:r w:rsidRPr="00A142F4">
                              <w:rPr>
                                <w:rFonts w:ascii="Arial" w:hAnsi="Arial" w:cs="Arial"/>
                                <w:b/>
                                <w:bCs/>
                              </w:rPr>
                              <w:t xml:space="preserve">1. What is going on for </w:t>
                            </w:r>
                            <w:proofErr w:type="spellStart"/>
                            <w:r w:rsidRPr="00A142F4">
                              <w:rPr>
                                <w:rFonts w:ascii="Arial" w:hAnsi="Arial" w:cs="Arial"/>
                                <w:b/>
                                <w:bCs/>
                              </w:rPr>
                              <w:t>ākonga</w:t>
                            </w:r>
                            <w:proofErr w:type="spellEnd"/>
                            <w:r w:rsidRPr="00A142F4">
                              <w:rPr>
                                <w:rFonts w:ascii="Arial" w:hAnsi="Arial" w:cs="Arial"/>
                                <w:b/>
                                <w:bCs/>
                              </w:rPr>
                              <w:t xml:space="preserve">? </w:t>
                            </w:r>
                          </w:p>
                          <w:p w14:paraId="6647F59A" w14:textId="77777777" w:rsidR="00A142F4" w:rsidRPr="00A142F4" w:rsidRDefault="005C6D29" w:rsidP="005C6D29">
                            <w:pPr>
                              <w:spacing w:after="0" w:line="240" w:lineRule="auto"/>
                              <w:rPr>
                                <w:rFonts w:ascii="Arial" w:hAnsi="Arial" w:cs="Arial"/>
                                <w:b/>
                                <w:bCs/>
                              </w:rPr>
                            </w:pPr>
                            <w:r w:rsidRPr="00A142F4">
                              <w:rPr>
                                <w:rFonts w:ascii="Arial" w:hAnsi="Arial" w:cs="Arial"/>
                                <w:b/>
                                <w:bCs/>
                              </w:rPr>
                              <w:t xml:space="preserve">2. How do we know? </w:t>
                            </w:r>
                          </w:p>
                          <w:p w14:paraId="0ACB4CE3" w14:textId="77777777" w:rsidR="00A142F4" w:rsidRDefault="00A142F4" w:rsidP="005C6D29">
                            <w:pPr>
                              <w:spacing w:after="0" w:line="240" w:lineRule="auto"/>
                              <w:rPr>
                                <w:rFonts w:ascii="Arial" w:hAnsi="Arial" w:cs="Arial"/>
                              </w:rPr>
                            </w:pPr>
                          </w:p>
                          <w:p w14:paraId="2EE5D809" w14:textId="77777777" w:rsidR="00A142F4" w:rsidRDefault="005C6D29" w:rsidP="005C6D29">
                            <w:pPr>
                              <w:spacing w:after="0" w:line="240" w:lineRule="auto"/>
                              <w:rPr>
                                <w:rFonts w:ascii="Arial" w:hAnsi="Arial" w:cs="Arial"/>
                              </w:rPr>
                            </w:pPr>
                            <w:r w:rsidRPr="00A142F4">
                              <w:rPr>
                                <w:rFonts w:ascii="Arial" w:hAnsi="Arial" w:cs="Arial"/>
                                <w:b/>
                                <w:bCs/>
                              </w:rPr>
                              <w:t>Following the inquiry process</w:t>
                            </w:r>
                            <w:r w:rsidRPr="00A142F4">
                              <w:rPr>
                                <w:rFonts w:ascii="Arial" w:hAnsi="Arial" w:cs="Arial"/>
                              </w:rPr>
                              <w:t xml:space="preserve">: </w:t>
                            </w:r>
                          </w:p>
                          <w:p w14:paraId="32CEC478" w14:textId="77777777" w:rsidR="00A142F4" w:rsidRDefault="005C6D29" w:rsidP="005C6D29">
                            <w:pPr>
                              <w:spacing w:after="0" w:line="240" w:lineRule="auto"/>
                              <w:rPr>
                                <w:rFonts w:ascii="Arial" w:hAnsi="Arial" w:cs="Arial"/>
                              </w:rPr>
                            </w:pPr>
                            <w:r w:rsidRPr="00A142F4">
                              <w:rPr>
                                <w:rFonts w:ascii="Arial" w:hAnsi="Arial" w:cs="Arial"/>
                              </w:rPr>
                              <w:t xml:space="preserve">• Identified next steps from the internal inquiry/ evaluation should go into the school’s strategic and annual plan for action. </w:t>
                            </w:r>
                          </w:p>
                          <w:p w14:paraId="4FC5E385" w14:textId="41540649" w:rsidR="00893D03" w:rsidRPr="00A142F4" w:rsidRDefault="005C6D29" w:rsidP="005C6D29">
                            <w:pPr>
                              <w:spacing w:after="0" w:line="240" w:lineRule="auto"/>
                              <w:rPr>
                                <w:rFonts w:ascii="Arial" w:hAnsi="Arial" w:cs="Arial"/>
                              </w:rPr>
                            </w:pPr>
                            <w:r w:rsidRPr="00A142F4">
                              <w:rPr>
                                <w:rFonts w:ascii="Arial" w:hAnsi="Arial" w:cs="Arial"/>
                              </w:rPr>
                              <w:t>• Those who participated should be informed of the outcome-they need to know that their voice has been heard and the planned changes.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8EB232" id="_x0000_s1031" type="#_x0000_t202" style="position:absolute;margin-left:230.45pt;margin-top:8.8pt;width:282.6pt;height:30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" fillcolor="white [3201]" strokeweight=".5pt">
                <v:textbox>
                  <w:txbxContent>
                    <w:p w14:paraId="481EBCD9" w14:textId="0E727A36" w:rsidR="00A142F4" w:rsidRDefault="00893D03" w:rsidP="005C6D29">
                      <w:pPr>
                        <w:spacing w:after="0" w:line="240" w:lineRule="auto"/>
                        <w:rPr>
                          <w:rFonts w:ascii="Arial" w:hAnsi="Arial" w:cs="Arial"/>
                        </w:rPr>
                      </w:pPr>
                      <w:r w:rsidRPr="00A142F4">
                        <w:rPr>
                          <w:rFonts w:ascii="Arial" w:hAnsi="Arial" w:cs="Arial"/>
                          <w:b/>
                          <w:bCs/>
                        </w:rPr>
                        <w:t>Effective School Evaluation:</w:t>
                      </w:r>
                      <w:r w:rsidR="0080639B">
                        <w:rPr>
                          <w:rFonts w:ascii="Arial" w:hAnsi="Arial" w:cs="Arial"/>
                        </w:rPr>
                        <w:t xml:space="preserve"> </w:t>
                      </w:r>
                      <w:r w:rsidR="00A142F4">
                        <w:rPr>
                          <w:rFonts w:ascii="Arial" w:hAnsi="Arial" w:cs="Arial"/>
                        </w:rPr>
                        <w:t xml:space="preserve">The </w:t>
                      </w:r>
                      <w:r w:rsidR="005C6D29" w:rsidRPr="00A142F4">
                        <w:rPr>
                          <w:rFonts w:ascii="Arial" w:hAnsi="Arial" w:cs="Arial"/>
                        </w:rPr>
                        <w:t xml:space="preserve">focus </w:t>
                      </w:r>
                      <w:r w:rsidR="00A142F4">
                        <w:rPr>
                          <w:rFonts w:ascii="Arial" w:hAnsi="Arial" w:cs="Arial"/>
                        </w:rPr>
                        <w:t xml:space="preserve">of this model </w:t>
                      </w:r>
                      <w:r w:rsidR="005C6D29" w:rsidRPr="00A142F4">
                        <w:rPr>
                          <w:rFonts w:ascii="Arial" w:hAnsi="Arial" w:cs="Arial"/>
                        </w:rPr>
                        <w:t xml:space="preserve">is on both student voice and agency. It also calls for professional collective agency across the school. </w:t>
                      </w:r>
                    </w:p>
                    <w:p w14:paraId="4A2D498C" w14:textId="77777777" w:rsidR="00A142F4" w:rsidRDefault="00A142F4" w:rsidP="005C6D29">
                      <w:pPr>
                        <w:spacing w:after="0" w:line="240" w:lineRule="auto"/>
                        <w:rPr>
                          <w:rFonts w:ascii="Arial" w:hAnsi="Arial" w:cs="Arial"/>
                        </w:rPr>
                      </w:pPr>
                    </w:p>
                    <w:p w14:paraId="1E0CA8D5" w14:textId="77777777" w:rsidR="00A142F4" w:rsidRDefault="005C6D29" w:rsidP="005C6D29">
                      <w:pPr>
                        <w:spacing w:after="0" w:line="240" w:lineRule="auto"/>
                        <w:rPr>
                          <w:rFonts w:ascii="Arial" w:hAnsi="Arial" w:cs="Arial"/>
                        </w:rPr>
                      </w:pPr>
                      <w:r w:rsidRPr="00A142F4">
                        <w:rPr>
                          <w:rFonts w:ascii="Arial" w:hAnsi="Arial" w:cs="Arial"/>
                        </w:rPr>
                        <w:t xml:space="preserve">It encourages a mindset of curiosity and genuine inquiry into what is going on for students and to move on from there: it is ‘a spiral of ongoing inquiry, learning and action’ (p.6). </w:t>
                      </w:r>
                    </w:p>
                    <w:p w14:paraId="65022C5F" w14:textId="77777777" w:rsidR="00A142F4" w:rsidRDefault="00A142F4" w:rsidP="005C6D29">
                      <w:pPr>
                        <w:spacing w:after="0" w:line="240" w:lineRule="auto"/>
                        <w:rPr>
                          <w:rFonts w:ascii="Arial" w:hAnsi="Arial" w:cs="Arial"/>
                        </w:rPr>
                      </w:pPr>
                    </w:p>
                    <w:p w14:paraId="388ADFAB" w14:textId="77777777" w:rsidR="00A142F4" w:rsidRDefault="005C6D29" w:rsidP="005C6D29">
                      <w:pPr>
                        <w:spacing w:after="0" w:line="240" w:lineRule="auto"/>
                        <w:rPr>
                          <w:rFonts w:ascii="Arial" w:hAnsi="Arial" w:cs="Arial"/>
                        </w:rPr>
                      </w:pPr>
                      <w:r w:rsidRPr="00A142F4">
                        <w:rPr>
                          <w:rFonts w:ascii="Arial" w:hAnsi="Arial" w:cs="Arial"/>
                        </w:rPr>
                        <w:t xml:space="preserve">The spiral of inquiry is an ongoing-overlapping and interconnected process. The evidence seeking is focused on two questions: </w:t>
                      </w:r>
                    </w:p>
                    <w:p w14:paraId="33D8E698" w14:textId="77777777" w:rsidR="00CB6C66" w:rsidRDefault="00CB6C66" w:rsidP="005C6D29">
                      <w:pPr>
                        <w:spacing w:after="0" w:line="240" w:lineRule="auto"/>
                        <w:rPr>
                          <w:rFonts w:ascii="Arial" w:hAnsi="Arial" w:cs="Arial"/>
                        </w:rPr>
                      </w:pPr>
                    </w:p>
                    <w:p w14:paraId="77C2BE15" w14:textId="77777777" w:rsidR="00A142F4" w:rsidRPr="00A142F4" w:rsidRDefault="005C6D29" w:rsidP="005C6D29">
                      <w:pPr>
                        <w:spacing w:after="0" w:line="240" w:lineRule="auto"/>
                        <w:rPr>
                          <w:rFonts w:ascii="Arial" w:hAnsi="Arial" w:cs="Arial"/>
                          <w:b/>
                          <w:bCs/>
                        </w:rPr>
                      </w:pPr>
                      <w:r w:rsidRPr="00A142F4">
                        <w:rPr>
                          <w:rFonts w:ascii="Arial" w:hAnsi="Arial" w:cs="Arial"/>
                          <w:b/>
                          <w:bCs/>
                        </w:rPr>
                        <w:t xml:space="preserve">1. What is going on for </w:t>
                      </w:r>
                      <w:proofErr w:type="spellStart"/>
                      <w:r w:rsidRPr="00A142F4">
                        <w:rPr>
                          <w:rFonts w:ascii="Arial" w:hAnsi="Arial" w:cs="Arial"/>
                          <w:b/>
                          <w:bCs/>
                        </w:rPr>
                        <w:t>ākonga</w:t>
                      </w:r>
                      <w:proofErr w:type="spellEnd"/>
                      <w:r w:rsidRPr="00A142F4">
                        <w:rPr>
                          <w:rFonts w:ascii="Arial" w:hAnsi="Arial" w:cs="Arial"/>
                          <w:b/>
                          <w:bCs/>
                        </w:rPr>
                        <w:t xml:space="preserve">? </w:t>
                      </w:r>
                    </w:p>
                    <w:p w14:paraId="6647F59A" w14:textId="77777777" w:rsidR="00A142F4" w:rsidRPr="00A142F4" w:rsidRDefault="005C6D29" w:rsidP="005C6D29">
                      <w:pPr>
                        <w:spacing w:after="0" w:line="240" w:lineRule="auto"/>
                        <w:rPr>
                          <w:rFonts w:ascii="Arial" w:hAnsi="Arial" w:cs="Arial"/>
                          <w:b/>
                          <w:bCs/>
                        </w:rPr>
                      </w:pPr>
                      <w:r w:rsidRPr="00A142F4">
                        <w:rPr>
                          <w:rFonts w:ascii="Arial" w:hAnsi="Arial" w:cs="Arial"/>
                          <w:b/>
                          <w:bCs/>
                        </w:rPr>
                        <w:t xml:space="preserve">2. How do we know? </w:t>
                      </w:r>
                    </w:p>
                    <w:p w14:paraId="0ACB4CE3" w14:textId="77777777" w:rsidR="00A142F4" w:rsidRDefault="00A142F4" w:rsidP="005C6D29">
                      <w:pPr>
                        <w:spacing w:after="0" w:line="240" w:lineRule="auto"/>
                        <w:rPr>
                          <w:rFonts w:ascii="Arial" w:hAnsi="Arial" w:cs="Arial"/>
                        </w:rPr>
                      </w:pPr>
                    </w:p>
                    <w:p w14:paraId="2EE5D809" w14:textId="77777777" w:rsidR="00A142F4" w:rsidRDefault="005C6D29" w:rsidP="005C6D29">
                      <w:pPr>
                        <w:spacing w:after="0" w:line="240" w:lineRule="auto"/>
                        <w:rPr>
                          <w:rFonts w:ascii="Arial" w:hAnsi="Arial" w:cs="Arial"/>
                        </w:rPr>
                      </w:pPr>
                      <w:r w:rsidRPr="00A142F4">
                        <w:rPr>
                          <w:rFonts w:ascii="Arial" w:hAnsi="Arial" w:cs="Arial"/>
                          <w:b/>
                          <w:bCs/>
                        </w:rPr>
                        <w:t>Following the inquiry process</w:t>
                      </w:r>
                      <w:r w:rsidRPr="00A142F4">
                        <w:rPr>
                          <w:rFonts w:ascii="Arial" w:hAnsi="Arial" w:cs="Arial"/>
                        </w:rPr>
                        <w:t xml:space="preserve">: </w:t>
                      </w:r>
                    </w:p>
                    <w:p w14:paraId="32CEC478" w14:textId="77777777" w:rsidR="00A142F4" w:rsidRDefault="005C6D29" w:rsidP="005C6D29">
                      <w:pPr>
                        <w:spacing w:after="0" w:line="240" w:lineRule="auto"/>
                        <w:rPr>
                          <w:rFonts w:ascii="Arial" w:hAnsi="Arial" w:cs="Arial"/>
                        </w:rPr>
                      </w:pPr>
                      <w:r w:rsidRPr="00A142F4">
                        <w:rPr>
                          <w:rFonts w:ascii="Arial" w:hAnsi="Arial" w:cs="Arial"/>
                        </w:rPr>
                        <w:t xml:space="preserve">• Identified next steps from the internal inquiry/ evaluation should go into the school’s strategic and annual plan for action. </w:t>
                      </w:r>
                    </w:p>
                    <w:p w14:paraId="4FC5E385" w14:textId="41540649" w:rsidR="00893D03" w:rsidRPr="00A142F4" w:rsidRDefault="005C6D29" w:rsidP="005C6D29">
                      <w:pPr>
                        <w:spacing w:after="0" w:line="240" w:lineRule="auto"/>
                        <w:rPr>
                          <w:rFonts w:ascii="Arial" w:hAnsi="Arial" w:cs="Arial"/>
                        </w:rPr>
                      </w:pPr>
                      <w:r w:rsidRPr="00A142F4">
                        <w:rPr>
                          <w:rFonts w:ascii="Arial" w:hAnsi="Arial" w:cs="Arial"/>
                        </w:rPr>
                        <w:t xml:space="preserve">• Those who participated should be informed of the outcome-they need to know that their voice has been heard and the planned </w:t>
                      </w:r>
                      <w:proofErr w:type="gramStart"/>
                      <w:r w:rsidRPr="00A142F4">
                        <w:rPr>
                          <w:rFonts w:ascii="Arial" w:hAnsi="Arial" w:cs="Arial"/>
                        </w:rPr>
                        <w:t>changes.</w:t>
                      </w:r>
                      <w:proofErr w:type="gramEnd"/>
                    </w:p>
                  </w:txbxContent>
                </v:textbox>
              </v:shape>
            </w:pict>
          </mc:Fallback>
        </mc:AlternateContent>
      </w:r>
    </w:p>
    <w:p w14:paraId="61C173FB" w14:textId="77777777" w:rsidR="00893D03" w:rsidRPr="00893D03" w:rsidRDefault="00893D03" w:rsidP="00893D03">
      <w:pPr>
        <w:rPr>
          <w:rFonts w:ascii="Arial" w:hAnsi="Arial" w:cs="Arial"/>
          <w:sz w:val="24"/>
          <w:szCs w:val="24"/>
        </w:rPr>
      </w:pPr>
    </w:p>
    <w:p w14:paraId="5A4478F0" w14:textId="77777777" w:rsidR="00893D03" w:rsidRPr="00893D03" w:rsidRDefault="00893D03" w:rsidP="00893D03">
      <w:pPr>
        <w:rPr>
          <w:rFonts w:ascii="Arial" w:hAnsi="Arial" w:cs="Arial"/>
          <w:sz w:val="24"/>
          <w:szCs w:val="24"/>
        </w:rPr>
      </w:pPr>
    </w:p>
    <w:p w14:paraId="2EA0096D" w14:textId="77777777" w:rsidR="00893D03" w:rsidRPr="00893D03" w:rsidRDefault="00893D03" w:rsidP="00893D03">
      <w:pPr>
        <w:rPr>
          <w:rFonts w:ascii="Arial" w:hAnsi="Arial" w:cs="Arial"/>
          <w:sz w:val="24"/>
          <w:szCs w:val="24"/>
        </w:rPr>
      </w:pPr>
    </w:p>
    <w:p w14:paraId="3E12B701" w14:textId="77777777" w:rsidR="00893D03" w:rsidRPr="00893D03" w:rsidRDefault="00893D03" w:rsidP="00893D03">
      <w:pPr>
        <w:rPr>
          <w:rFonts w:ascii="Arial" w:hAnsi="Arial" w:cs="Arial"/>
          <w:sz w:val="24"/>
          <w:szCs w:val="24"/>
        </w:rPr>
      </w:pPr>
    </w:p>
    <w:p w14:paraId="73D3C8F9" w14:textId="77777777" w:rsidR="00893D03" w:rsidRPr="00893D03" w:rsidRDefault="00893D03" w:rsidP="00893D03">
      <w:pPr>
        <w:rPr>
          <w:rFonts w:ascii="Arial" w:hAnsi="Arial" w:cs="Arial"/>
          <w:sz w:val="24"/>
          <w:szCs w:val="24"/>
        </w:rPr>
      </w:pPr>
    </w:p>
    <w:p w14:paraId="7757477C" w14:textId="77777777" w:rsidR="00893D03" w:rsidRPr="00893D03" w:rsidRDefault="00893D03" w:rsidP="00893D03">
      <w:pPr>
        <w:rPr>
          <w:rFonts w:ascii="Arial" w:hAnsi="Arial" w:cs="Arial"/>
          <w:sz w:val="24"/>
          <w:szCs w:val="24"/>
        </w:rPr>
      </w:pPr>
    </w:p>
    <w:p w14:paraId="404378B8" w14:textId="77777777" w:rsidR="00893D03" w:rsidRPr="00893D03" w:rsidRDefault="00893D03" w:rsidP="00893D03">
      <w:pPr>
        <w:rPr>
          <w:rFonts w:ascii="Arial" w:hAnsi="Arial" w:cs="Arial"/>
          <w:sz w:val="24"/>
          <w:szCs w:val="24"/>
        </w:rPr>
      </w:pPr>
    </w:p>
    <w:p w14:paraId="47720819" w14:textId="77777777" w:rsidR="00893D03" w:rsidRDefault="00893D03" w:rsidP="00893D03">
      <w:pPr>
        <w:rPr>
          <w:rFonts w:ascii="Arial" w:hAnsi="Arial" w:cs="Arial"/>
          <w:b/>
          <w:bCs/>
          <w:sz w:val="24"/>
          <w:szCs w:val="24"/>
        </w:rPr>
      </w:pPr>
    </w:p>
    <w:p w14:paraId="25D8FF30" w14:textId="10C28B83" w:rsidR="00893D03" w:rsidRDefault="00893D03" w:rsidP="00893D03">
      <w:pPr>
        <w:tabs>
          <w:tab w:val="left" w:pos="1668"/>
        </w:tabs>
        <w:rPr>
          <w:rFonts w:ascii="Arial" w:hAnsi="Arial" w:cs="Arial"/>
          <w:sz w:val="24"/>
          <w:szCs w:val="24"/>
        </w:rPr>
      </w:pPr>
      <w:r>
        <w:rPr>
          <w:rFonts w:ascii="Arial" w:hAnsi="Arial" w:cs="Arial"/>
          <w:sz w:val="24"/>
          <w:szCs w:val="24"/>
        </w:rPr>
        <w:tab/>
      </w:r>
    </w:p>
    <w:p w14:paraId="43B2E05A" w14:textId="0ADF87BD" w:rsidR="00893D03" w:rsidRDefault="00893D03" w:rsidP="00893D03">
      <w:pPr>
        <w:tabs>
          <w:tab w:val="left" w:pos="1668"/>
        </w:tabs>
        <w:rPr>
          <w:rFonts w:ascii="Arial" w:hAnsi="Arial" w:cs="Arial"/>
          <w:sz w:val="24"/>
          <w:szCs w:val="24"/>
        </w:rPr>
      </w:pPr>
    </w:p>
    <w:p w14:paraId="343CCC73" w14:textId="2C56DD5E" w:rsidR="00893D03" w:rsidRDefault="00CB6C66" w:rsidP="00893D03">
      <w:pPr>
        <w:tabs>
          <w:tab w:val="left" w:pos="1668"/>
        </w:tabs>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69504" behindDoc="0" locked="0" layoutInCell="1" allowOverlap="1" wp14:anchorId="3C859C9A" wp14:editId="2D17FAE4">
                <wp:simplePos x="0" y="0"/>
                <wp:positionH relativeFrom="margin">
                  <wp:posOffset>45720</wp:posOffset>
                </wp:positionH>
                <wp:positionV relativeFrom="paragraph">
                  <wp:posOffset>117475</wp:posOffset>
                </wp:positionV>
                <wp:extent cx="2834640" cy="624840"/>
                <wp:effectExtent l="0" t="0" r="22860" b="22860"/>
                <wp:wrapNone/>
                <wp:docPr id="2006118941" name="Text Box 5"/>
                <wp:cNvGraphicFramePr/>
                <a:graphic xmlns:a="http://schemas.openxmlformats.org/drawingml/2006/main">
                  <a:graphicData uri="http://schemas.microsoft.com/office/word/2010/wordprocessingShape">
                    <wps:wsp>
                      <wps:cNvSpPr txBox="1"/>
                      <wps:spPr>
                        <a:xfrm>
                          <a:off x="0" y="0"/>
                          <a:ext cx="2834640" cy="624840"/>
                        </a:xfrm>
                        <a:prstGeom prst="rect">
                          <a:avLst/>
                        </a:prstGeom>
                        <a:solidFill>
                          <a:schemeClr val="lt1"/>
                        </a:solidFill>
                        <a:ln w="6350">
                          <a:solidFill>
                            <a:prstClr val="black"/>
                          </a:solidFill>
                        </a:ln>
                      </wps:spPr>
                      <wps:txbx>
                        <w:txbxContent>
                          <w:p w14:paraId="0D76B4C4" w14:textId="41393BE1" w:rsidR="00A142F4" w:rsidRPr="00A142F4" w:rsidRDefault="00A142F4" w:rsidP="00A142F4">
                            <w:pPr>
                              <w:jc w:val="center"/>
                              <w:rPr>
                                <w:rFonts w:ascii="Arial" w:hAnsi="Arial" w:cs="Arial"/>
                                <w:lang w:val="en-GB"/>
                              </w:rPr>
                            </w:pPr>
                            <w:r w:rsidRPr="00A142F4">
                              <w:rPr>
                                <w:rFonts w:ascii="Arial" w:hAnsi="Arial" w:cs="Arial"/>
                              </w:rPr>
                              <w:t>This model involves the students, their whānau and the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59C9A" id="_x0000_s1032" type="#_x0000_t202" style="position:absolute;margin-left:3.6pt;margin-top:9.25pt;width:223.2pt;height:49.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" fillcolor="white [3201]" strokeweight=".5pt">
                <v:textbox>
                  <w:txbxContent>
                    <w:p w14:paraId="0D76B4C4" w14:textId="41393BE1" w:rsidR="00A142F4" w:rsidRPr="00A142F4" w:rsidRDefault="00A142F4" w:rsidP="00A142F4">
                      <w:pPr>
                        <w:jc w:val="center"/>
                        <w:rPr>
                          <w:rFonts w:ascii="Arial" w:hAnsi="Arial" w:cs="Arial"/>
                          <w:lang w:val="en-GB"/>
                        </w:rPr>
                      </w:pPr>
                      <w:r w:rsidRPr="00A142F4">
                        <w:rPr>
                          <w:rFonts w:ascii="Arial" w:hAnsi="Arial" w:cs="Arial"/>
                        </w:rPr>
                        <w:t>This model involves the students, their whānau and the community.</w:t>
                      </w:r>
                    </w:p>
                  </w:txbxContent>
                </v:textbox>
                <w10:wrap anchorx="margin"/>
              </v:shape>
            </w:pict>
          </mc:Fallback>
        </mc:AlternateContent>
      </w:r>
    </w:p>
    <w:p w14:paraId="05B67584" w14:textId="043E2A3E" w:rsidR="00893D03" w:rsidRDefault="00893D03" w:rsidP="00893D03">
      <w:pPr>
        <w:tabs>
          <w:tab w:val="left" w:pos="1668"/>
        </w:tabs>
        <w:rPr>
          <w:rFonts w:ascii="Arial" w:hAnsi="Arial" w:cs="Arial"/>
          <w:sz w:val="24"/>
          <w:szCs w:val="24"/>
        </w:rPr>
      </w:pPr>
    </w:p>
    <w:p w14:paraId="42D4C4E2" w14:textId="03258E7D" w:rsidR="00893D03" w:rsidRDefault="00893D03" w:rsidP="00893D03">
      <w:pPr>
        <w:tabs>
          <w:tab w:val="left" w:pos="1668"/>
        </w:tabs>
        <w:rPr>
          <w:rFonts w:ascii="Arial" w:hAnsi="Arial" w:cs="Arial"/>
          <w:sz w:val="24"/>
          <w:szCs w:val="24"/>
        </w:rPr>
      </w:pPr>
    </w:p>
    <w:p w14:paraId="69607F2B" w14:textId="124C8E97" w:rsidR="00CB6C66" w:rsidRDefault="009D754A" w:rsidP="009D754A">
      <w:pPr>
        <w:tabs>
          <w:tab w:val="left" w:pos="1668"/>
        </w:tabs>
        <w:jc w:val="center"/>
        <w:rPr>
          <w:rFonts w:ascii="Arial" w:hAnsi="Arial" w:cs="Arial"/>
          <w:b/>
          <w:bCs/>
          <w:sz w:val="24"/>
          <w:szCs w:val="24"/>
          <w:u w:val="single"/>
        </w:rPr>
      </w:pPr>
      <w:r>
        <w:rPr>
          <w:rFonts w:ascii="Arial" w:hAnsi="Arial" w:cs="Arial"/>
          <w:b/>
          <w:bCs/>
          <w:sz w:val="24"/>
          <w:szCs w:val="24"/>
          <w:u w:val="single"/>
        </w:rPr>
        <w:lastRenderedPageBreak/>
        <w:t>Evaluating the Catholic Character of our Schools</w:t>
      </w:r>
    </w:p>
    <w:p w14:paraId="2F6F12D2" w14:textId="5A917B6A" w:rsidR="009D754A" w:rsidRDefault="009D754A" w:rsidP="009D754A">
      <w:pPr>
        <w:tabs>
          <w:tab w:val="left" w:pos="1668"/>
        </w:tabs>
        <w:rPr>
          <w:rFonts w:ascii="Arial" w:hAnsi="Arial" w:cs="Arial"/>
          <w:sz w:val="24"/>
          <w:szCs w:val="24"/>
        </w:rPr>
      </w:pPr>
      <w:r>
        <w:rPr>
          <w:rFonts w:ascii="Arial" w:hAnsi="Arial" w:cs="Arial"/>
          <w:sz w:val="24"/>
          <w:szCs w:val="24"/>
        </w:rPr>
        <w:t>For each dimension there are:</w:t>
      </w:r>
    </w:p>
    <w:p w14:paraId="00D16EA3" w14:textId="45CACA8C" w:rsidR="009D754A" w:rsidRPr="009D754A" w:rsidRDefault="009D754A" w:rsidP="009D754A">
      <w:pPr>
        <w:pStyle w:val="ListParagraph"/>
        <w:numPr>
          <w:ilvl w:val="0"/>
          <w:numId w:val="2"/>
        </w:numPr>
        <w:tabs>
          <w:tab w:val="left" w:pos="1668"/>
        </w:tabs>
        <w:rPr>
          <w:rFonts w:ascii="Arial" w:hAnsi="Arial" w:cs="Arial"/>
          <w:b/>
          <w:bCs/>
          <w:sz w:val="24"/>
          <w:szCs w:val="24"/>
        </w:rPr>
      </w:pPr>
      <w:r w:rsidRPr="009D754A">
        <w:rPr>
          <w:rFonts w:ascii="Arial" w:hAnsi="Arial" w:cs="Arial"/>
          <w:b/>
          <w:bCs/>
          <w:sz w:val="24"/>
          <w:szCs w:val="24"/>
        </w:rPr>
        <w:t xml:space="preserve">Focus </w:t>
      </w:r>
      <w:proofErr w:type="gramStart"/>
      <w:r w:rsidRPr="009D754A">
        <w:rPr>
          <w:rFonts w:ascii="Arial" w:hAnsi="Arial" w:cs="Arial"/>
          <w:b/>
          <w:bCs/>
          <w:sz w:val="24"/>
          <w:szCs w:val="24"/>
        </w:rPr>
        <w:t>areas</w:t>
      </w:r>
      <w:proofErr w:type="gramEnd"/>
    </w:p>
    <w:p w14:paraId="36FC0EEA" w14:textId="1DF89ADF" w:rsidR="009D754A" w:rsidRPr="009D754A" w:rsidRDefault="009D754A" w:rsidP="009D754A">
      <w:pPr>
        <w:pStyle w:val="ListParagraph"/>
        <w:numPr>
          <w:ilvl w:val="0"/>
          <w:numId w:val="2"/>
        </w:numPr>
        <w:tabs>
          <w:tab w:val="left" w:pos="1668"/>
        </w:tabs>
        <w:rPr>
          <w:rFonts w:ascii="Arial" w:hAnsi="Arial" w:cs="Arial"/>
          <w:sz w:val="20"/>
          <w:szCs w:val="20"/>
        </w:rPr>
      </w:pPr>
      <w:r w:rsidRPr="009D754A">
        <w:rPr>
          <w:rFonts w:ascii="Arial" w:hAnsi="Arial" w:cs="Arial"/>
          <w:b/>
          <w:bCs/>
          <w:sz w:val="24"/>
          <w:szCs w:val="24"/>
        </w:rPr>
        <w:t>Possible inputs</w:t>
      </w:r>
      <w:r>
        <w:rPr>
          <w:rFonts w:ascii="Arial" w:hAnsi="Arial" w:cs="Arial"/>
          <w:sz w:val="24"/>
          <w:szCs w:val="24"/>
        </w:rPr>
        <w:t xml:space="preserve"> </w:t>
      </w:r>
      <w:r w:rsidRPr="009D754A">
        <w:rPr>
          <w:rFonts w:ascii="Arial" w:hAnsi="Arial" w:cs="Arial"/>
          <w:sz w:val="20"/>
          <w:szCs w:val="20"/>
        </w:rPr>
        <w:t xml:space="preserve">(ways in which the </w:t>
      </w:r>
      <w:proofErr w:type="gramStart"/>
      <w:r>
        <w:rPr>
          <w:rFonts w:ascii="Arial" w:hAnsi="Arial" w:cs="Arial"/>
          <w:sz w:val="20"/>
          <w:szCs w:val="20"/>
        </w:rPr>
        <w:t>Schools</w:t>
      </w:r>
      <w:proofErr w:type="gramEnd"/>
      <w:r w:rsidRPr="009D754A">
        <w:rPr>
          <w:rFonts w:ascii="Arial" w:hAnsi="Arial" w:cs="Arial"/>
          <w:sz w:val="20"/>
          <w:szCs w:val="20"/>
        </w:rPr>
        <w:t xml:space="preserve"> can showcase how they are focusing on this dimension)</w:t>
      </w:r>
    </w:p>
    <w:p w14:paraId="4A3F5768" w14:textId="65DBB2DF" w:rsidR="009D754A" w:rsidRPr="009D754A" w:rsidRDefault="009D754A" w:rsidP="009D754A">
      <w:pPr>
        <w:pStyle w:val="ListParagraph"/>
        <w:numPr>
          <w:ilvl w:val="0"/>
          <w:numId w:val="2"/>
        </w:numPr>
        <w:tabs>
          <w:tab w:val="left" w:pos="1668"/>
        </w:tabs>
        <w:rPr>
          <w:rFonts w:ascii="Arial" w:hAnsi="Arial" w:cs="Arial"/>
          <w:sz w:val="20"/>
          <w:szCs w:val="20"/>
        </w:rPr>
      </w:pPr>
      <w:r w:rsidRPr="009D754A">
        <w:rPr>
          <w:rFonts w:ascii="Arial" w:hAnsi="Arial" w:cs="Arial"/>
          <w:b/>
          <w:bCs/>
          <w:sz w:val="24"/>
          <w:szCs w:val="24"/>
        </w:rPr>
        <w:t>Possible outcomes</w:t>
      </w:r>
      <w:r>
        <w:rPr>
          <w:rFonts w:ascii="Arial" w:hAnsi="Arial" w:cs="Arial"/>
          <w:b/>
          <w:bCs/>
          <w:sz w:val="24"/>
          <w:szCs w:val="24"/>
        </w:rPr>
        <w:t xml:space="preserve"> </w:t>
      </w:r>
      <w:r w:rsidRPr="009D754A">
        <w:rPr>
          <w:rFonts w:ascii="Arial" w:hAnsi="Arial" w:cs="Arial"/>
          <w:sz w:val="20"/>
          <w:szCs w:val="20"/>
        </w:rPr>
        <w:t xml:space="preserve">(ways in which the College can </w:t>
      </w:r>
      <w:r>
        <w:rPr>
          <w:rFonts w:ascii="Arial" w:hAnsi="Arial" w:cs="Arial"/>
          <w:sz w:val="20"/>
          <w:szCs w:val="20"/>
        </w:rPr>
        <w:t>ascertain that there is growth in the faith journey related to the focus area</w:t>
      </w:r>
      <w:r w:rsidRPr="009D754A">
        <w:rPr>
          <w:rFonts w:ascii="Arial" w:hAnsi="Arial" w:cs="Arial"/>
          <w:sz w:val="20"/>
          <w:szCs w:val="20"/>
        </w:rPr>
        <w:t>)</w:t>
      </w:r>
    </w:p>
    <w:p w14:paraId="31F313B7" w14:textId="68EA1FDD" w:rsidR="009D754A" w:rsidRPr="009D754A" w:rsidRDefault="009D754A" w:rsidP="009D754A">
      <w:pPr>
        <w:pStyle w:val="ListParagraph"/>
        <w:numPr>
          <w:ilvl w:val="0"/>
          <w:numId w:val="2"/>
        </w:numPr>
        <w:tabs>
          <w:tab w:val="left" w:pos="1668"/>
        </w:tabs>
        <w:rPr>
          <w:rFonts w:ascii="Arial" w:hAnsi="Arial" w:cs="Arial"/>
          <w:b/>
          <w:bCs/>
          <w:sz w:val="24"/>
          <w:szCs w:val="24"/>
        </w:rPr>
      </w:pPr>
      <w:r>
        <w:rPr>
          <w:rFonts w:ascii="Arial" w:hAnsi="Arial" w:cs="Arial"/>
          <w:b/>
          <w:bCs/>
          <w:i/>
          <w:iCs/>
          <w:sz w:val="24"/>
          <w:szCs w:val="24"/>
        </w:rPr>
        <w:t xml:space="preserve">This is NOT a checklist, but a guide </w:t>
      </w:r>
      <w:r w:rsidRPr="009D754A">
        <w:rPr>
          <w:rFonts w:ascii="Arial" w:hAnsi="Arial" w:cs="Arial"/>
          <w:sz w:val="20"/>
          <w:szCs w:val="20"/>
        </w:rPr>
        <w:t>(p.12-27 of the Document)</w:t>
      </w:r>
    </w:p>
    <w:p w14:paraId="2D4EC6FB" w14:textId="724B4689" w:rsidR="009D754A" w:rsidRPr="009D754A" w:rsidRDefault="009D754A" w:rsidP="009D754A">
      <w:pPr>
        <w:pStyle w:val="ListParagraph"/>
        <w:numPr>
          <w:ilvl w:val="0"/>
          <w:numId w:val="2"/>
        </w:numPr>
        <w:tabs>
          <w:tab w:val="left" w:pos="1668"/>
        </w:tabs>
        <w:rPr>
          <w:rFonts w:ascii="Arial" w:hAnsi="Arial" w:cs="Arial"/>
          <w:sz w:val="24"/>
          <w:szCs w:val="24"/>
        </w:rPr>
      </w:pPr>
      <w:r w:rsidRPr="009D754A">
        <w:rPr>
          <w:rFonts w:ascii="Arial" w:hAnsi="Arial" w:cs="Arial"/>
          <w:sz w:val="24"/>
          <w:szCs w:val="24"/>
        </w:rPr>
        <w:t xml:space="preserve">The Internal Evaluation is a chance for Schools to highlight successes and opportunities for improvement in their communities. </w:t>
      </w:r>
    </w:p>
    <w:p w14:paraId="08D860B7" w14:textId="59C7969B" w:rsidR="009D754A" w:rsidRPr="009D754A" w:rsidRDefault="009D754A" w:rsidP="009D754A">
      <w:pPr>
        <w:pStyle w:val="ListParagraph"/>
        <w:numPr>
          <w:ilvl w:val="0"/>
          <w:numId w:val="2"/>
        </w:numPr>
        <w:tabs>
          <w:tab w:val="left" w:pos="1668"/>
        </w:tabs>
        <w:rPr>
          <w:rFonts w:ascii="Arial" w:hAnsi="Arial" w:cs="Arial"/>
          <w:b/>
          <w:bCs/>
          <w:sz w:val="24"/>
          <w:szCs w:val="24"/>
        </w:rPr>
      </w:pPr>
      <w:r>
        <w:rPr>
          <w:rFonts w:ascii="Arial" w:hAnsi="Arial" w:cs="Arial"/>
          <w:sz w:val="24"/>
          <w:szCs w:val="24"/>
        </w:rPr>
        <w:t xml:space="preserve">The expectation for the size of the Internal Evaluation is approx. 2 pages. </w:t>
      </w:r>
    </w:p>
    <w:p w14:paraId="14EEB518" w14:textId="702968B6" w:rsidR="009D754A" w:rsidRPr="009D754A" w:rsidRDefault="009D754A" w:rsidP="009D754A">
      <w:pPr>
        <w:pStyle w:val="ListParagraph"/>
        <w:numPr>
          <w:ilvl w:val="0"/>
          <w:numId w:val="2"/>
        </w:numPr>
        <w:tabs>
          <w:tab w:val="left" w:pos="1668"/>
        </w:tabs>
        <w:rPr>
          <w:rFonts w:ascii="Arial" w:hAnsi="Arial" w:cs="Arial"/>
          <w:b/>
          <w:bCs/>
          <w:sz w:val="24"/>
          <w:szCs w:val="24"/>
        </w:rPr>
      </w:pPr>
      <w:r>
        <w:rPr>
          <w:rFonts w:ascii="Arial" w:hAnsi="Arial" w:cs="Arial"/>
          <w:sz w:val="24"/>
          <w:szCs w:val="24"/>
        </w:rPr>
        <w:t xml:space="preserve">It is submitted to </w:t>
      </w:r>
      <w:r w:rsidRPr="009D754A">
        <w:rPr>
          <w:rFonts w:ascii="Arial" w:hAnsi="Arial" w:cs="Arial"/>
          <w:b/>
          <w:bCs/>
          <w:sz w:val="24"/>
          <w:szCs w:val="24"/>
        </w:rPr>
        <w:t>Kelly Ross</w:t>
      </w:r>
      <w:r>
        <w:rPr>
          <w:rFonts w:ascii="Arial" w:hAnsi="Arial" w:cs="Arial"/>
          <w:sz w:val="24"/>
          <w:szCs w:val="24"/>
        </w:rPr>
        <w:t xml:space="preserve"> (Vicar for Catholic Education) at the end of each year. </w:t>
      </w:r>
      <w:hyperlink r:id="rId14" w:history="1">
        <w:r w:rsidRPr="006F01BE">
          <w:rPr>
            <w:rStyle w:val="Hyperlink"/>
            <w:rFonts w:ascii="Arial" w:hAnsi="Arial" w:cs="Arial"/>
            <w:sz w:val="24"/>
            <w:szCs w:val="24"/>
          </w:rPr>
          <w:t>k.ross@wn.catholic.org.nz</w:t>
        </w:r>
      </w:hyperlink>
      <w:r>
        <w:rPr>
          <w:rFonts w:ascii="Arial" w:hAnsi="Arial" w:cs="Arial"/>
          <w:sz w:val="24"/>
          <w:szCs w:val="24"/>
        </w:rPr>
        <w:t xml:space="preserve"> </w:t>
      </w:r>
    </w:p>
    <w:p w14:paraId="27216053" w14:textId="77777777" w:rsidR="00893D03" w:rsidRDefault="00893D03" w:rsidP="00893D03">
      <w:pPr>
        <w:tabs>
          <w:tab w:val="left" w:pos="1668"/>
        </w:tabs>
        <w:rPr>
          <w:rFonts w:ascii="Arial" w:hAnsi="Arial" w:cs="Arial"/>
          <w:sz w:val="24"/>
          <w:szCs w:val="24"/>
        </w:rPr>
      </w:pPr>
    </w:p>
    <w:p w14:paraId="3471E392" w14:textId="4A0FC186" w:rsidR="00893D03" w:rsidRDefault="009D754A" w:rsidP="009D754A">
      <w:pPr>
        <w:tabs>
          <w:tab w:val="left" w:pos="1668"/>
        </w:tabs>
        <w:jc w:val="center"/>
        <w:rPr>
          <w:rFonts w:ascii="Arial" w:hAnsi="Arial" w:cs="Arial"/>
          <w:b/>
          <w:bCs/>
          <w:sz w:val="24"/>
          <w:szCs w:val="24"/>
          <w:u w:val="single"/>
        </w:rPr>
      </w:pPr>
      <w:r w:rsidRPr="009D754A">
        <w:rPr>
          <w:rFonts w:ascii="Arial" w:hAnsi="Arial" w:cs="Arial"/>
          <w:b/>
          <w:bCs/>
          <w:sz w:val="24"/>
          <w:szCs w:val="24"/>
          <w:u w:val="single"/>
        </w:rPr>
        <w:t>Useful Websites</w:t>
      </w:r>
    </w:p>
    <w:p w14:paraId="142F20D7" w14:textId="6426E152" w:rsidR="00BC663F" w:rsidRDefault="00BC663F" w:rsidP="009D754A">
      <w:pPr>
        <w:tabs>
          <w:tab w:val="left" w:pos="1668"/>
        </w:tabs>
        <w:rPr>
          <w:rFonts w:ascii="Arial" w:hAnsi="Arial" w:cs="Arial"/>
          <w:sz w:val="24"/>
          <w:szCs w:val="24"/>
        </w:rPr>
      </w:pPr>
      <w:r>
        <w:rPr>
          <w:rFonts w:ascii="Arial" w:hAnsi="Arial" w:cs="Arial"/>
          <w:sz w:val="24"/>
          <w:szCs w:val="24"/>
        </w:rPr>
        <w:t>New Zealand Catholic Education Office</w:t>
      </w:r>
    </w:p>
    <w:p w14:paraId="69A85245" w14:textId="728E2006" w:rsidR="00BC663F" w:rsidRDefault="00000000" w:rsidP="009D754A">
      <w:pPr>
        <w:tabs>
          <w:tab w:val="left" w:pos="1668"/>
        </w:tabs>
        <w:rPr>
          <w:rFonts w:ascii="Arial" w:hAnsi="Arial" w:cs="Arial"/>
          <w:sz w:val="24"/>
          <w:szCs w:val="24"/>
        </w:rPr>
      </w:pPr>
      <w:hyperlink r:id="rId15" w:history="1">
        <w:r w:rsidR="00BC663F" w:rsidRPr="006F01BE">
          <w:rPr>
            <w:rStyle w:val="Hyperlink"/>
            <w:rFonts w:ascii="Arial" w:hAnsi="Arial" w:cs="Arial"/>
            <w:sz w:val="24"/>
            <w:szCs w:val="24"/>
          </w:rPr>
          <w:t>https://www.nzceo.org.nz/</w:t>
        </w:r>
      </w:hyperlink>
      <w:r w:rsidR="00BC663F">
        <w:rPr>
          <w:rFonts w:ascii="Arial" w:hAnsi="Arial" w:cs="Arial"/>
          <w:sz w:val="24"/>
          <w:szCs w:val="24"/>
        </w:rPr>
        <w:t xml:space="preserve"> </w:t>
      </w:r>
    </w:p>
    <w:p w14:paraId="648B2A52" w14:textId="50597D77" w:rsidR="009D754A" w:rsidRPr="009D754A" w:rsidRDefault="009D754A" w:rsidP="009D754A">
      <w:pPr>
        <w:tabs>
          <w:tab w:val="left" w:pos="1668"/>
        </w:tabs>
        <w:rPr>
          <w:rFonts w:ascii="Arial" w:hAnsi="Arial" w:cs="Arial"/>
          <w:sz w:val="24"/>
          <w:szCs w:val="24"/>
        </w:rPr>
      </w:pPr>
      <w:r>
        <w:rPr>
          <w:rFonts w:ascii="Arial" w:hAnsi="Arial" w:cs="Arial"/>
          <w:sz w:val="24"/>
          <w:szCs w:val="24"/>
        </w:rPr>
        <w:t>Catholic Special Character Evaluation for Development Document</w:t>
      </w:r>
    </w:p>
    <w:p w14:paraId="54087A85" w14:textId="41834FEA" w:rsidR="009D754A" w:rsidRDefault="00000000" w:rsidP="009D754A">
      <w:pPr>
        <w:tabs>
          <w:tab w:val="left" w:pos="1668"/>
        </w:tabs>
        <w:rPr>
          <w:rFonts w:ascii="Arial" w:hAnsi="Arial" w:cs="Arial"/>
          <w:sz w:val="24"/>
          <w:szCs w:val="24"/>
        </w:rPr>
      </w:pPr>
      <w:hyperlink r:id="rId16" w:history="1">
        <w:r w:rsidR="009D754A" w:rsidRPr="006F01BE">
          <w:rPr>
            <w:rStyle w:val="Hyperlink"/>
            <w:rFonts w:ascii="Arial" w:hAnsi="Arial" w:cs="Arial"/>
            <w:sz w:val="24"/>
            <w:szCs w:val="24"/>
          </w:rPr>
          <w:t>https://www.nzceo.org.nz/wp-content/uploads/2022/02/January-2022-version-Catholic-Spch-evaluation-document.pdf</w:t>
        </w:r>
      </w:hyperlink>
      <w:r w:rsidR="009D754A">
        <w:rPr>
          <w:rFonts w:ascii="Arial" w:hAnsi="Arial" w:cs="Arial"/>
          <w:sz w:val="24"/>
          <w:szCs w:val="24"/>
        </w:rPr>
        <w:t xml:space="preserve"> </w:t>
      </w:r>
      <w:r w:rsidR="009D754A" w:rsidRPr="009D754A">
        <w:rPr>
          <w:rFonts w:ascii="Arial" w:hAnsi="Arial" w:cs="Arial"/>
          <w:sz w:val="24"/>
          <w:szCs w:val="24"/>
        </w:rPr>
        <w:t xml:space="preserve"> </w:t>
      </w:r>
    </w:p>
    <w:p w14:paraId="3FC310E7" w14:textId="7305A6A6" w:rsidR="00BC663F" w:rsidRDefault="00BC663F" w:rsidP="009D754A">
      <w:pPr>
        <w:tabs>
          <w:tab w:val="left" w:pos="1668"/>
        </w:tabs>
        <w:rPr>
          <w:rFonts w:ascii="Arial" w:hAnsi="Arial" w:cs="Arial"/>
          <w:sz w:val="24"/>
          <w:szCs w:val="24"/>
        </w:rPr>
      </w:pPr>
      <w:r>
        <w:rPr>
          <w:rFonts w:ascii="Arial" w:hAnsi="Arial" w:cs="Arial"/>
          <w:sz w:val="24"/>
          <w:szCs w:val="24"/>
        </w:rPr>
        <w:t xml:space="preserve">Resources </w:t>
      </w:r>
    </w:p>
    <w:p w14:paraId="3FD1C487" w14:textId="32494EDB" w:rsidR="00BC663F" w:rsidRDefault="00000000" w:rsidP="009D754A">
      <w:pPr>
        <w:tabs>
          <w:tab w:val="left" w:pos="1668"/>
        </w:tabs>
        <w:rPr>
          <w:rFonts w:ascii="Arial" w:hAnsi="Arial" w:cs="Arial"/>
          <w:sz w:val="24"/>
          <w:szCs w:val="24"/>
        </w:rPr>
      </w:pPr>
      <w:hyperlink r:id="rId17" w:history="1">
        <w:r w:rsidR="00BC663F" w:rsidRPr="006F01BE">
          <w:rPr>
            <w:rStyle w:val="Hyperlink"/>
            <w:rFonts w:ascii="Arial" w:hAnsi="Arial" w:cs="Arial"/>
            <w:sz w:val="24"/>
            <w:szCs w:val="24"/>
          </w:rPr>
          <w:t>https://www.nzceo.org.nz/resources-2/</w:t>
        </w:r>
      </w:hyperlink>
      <w:r w:rsidR="00BC663F">
        <w:rPr>
          <w:rFonts w:ascii="Arial" w:hAnsi="Arial" w:cs="Arial"/>
          <w:sz w:val="24"/>
          <w:szCs w:val="24"/>
        </w:rPr>
        <w:t xml:space="preserve"> </w:t>
      </w:r>
    </w:p>
    <w:p w14:paraId="3D87B741" w14:textId="3AA11B82" w:rsidR="00BC663F" w:rsidRDefault="00BC663F" w:rsidP="009D754A">
      <w:pPr>
        <w:tabs>
          <w:tab w:val="left" w:pos="1668"/>
        </w:tabs>
        <w:rPr>
          <w:rFonts w:ascii="Arial" w:hAnsi="Arial" w:cs="Arial"/>
          <w:sz w:val="24"/>
          <w:szCs w:val="24"/>
        </w:rPr>
      </w:pPr>
      <w:r>
        <w:rPr>
          <w:rFonts w:ascii="Arial" w:hAnsi="Arial" w:cs="Arial"/>
          <w:sz w:val="24"/>
          <w:szCs w:val="24"/>
        </w:rPr>
        <w:t>Special Character Resources</w:t>
      </w:r>
    </w:p>
    <w:p w14:paraId="7AB821E8" w14:textId="0D86B621" w:rsidR="00BC663F" w:rsidRDefault="00000000" w:rsidP="009D754A">
      <w:pPr>
        <w:tabs>
          <w:tab w:val="left" w:pos="1668"/>
        </w:tabs>
        <w:rPr>
          <w:rFonts w:ascii="Arial" w:hAnsi="Arial" w:cs="Arial"/>
          <w:sz w:val="24"/>
          <w:szCs w:val="24"/>
        </w:rPr>
      </w:pPr>
      <w:hyperlink r:id="rId18" w:anchor="special-character" w:history="1">
        <w:r w:rsidR="00BC663F" w:rsidRPr="006F01BE">
          <w:rPr>
            <w:rStyle w:val="Hyperlink"/>
            <w:rFonts w:ascii="Arial" w:hAnsi="Arial" w:cs="Arial"/>
            <w:sz w:val="24"/>
            <w:szCs w:val="24"/>
          </w:rPr>
          <w:t>https://www.nzceo.org.nz/resources-2/#special-character</w:t>
        </w:r>
      </w:hyperlink>
      <w:r w:rsidR="00BC663F">
        <w:rPr>
          <w:rFonts w:ascii="Arial" w:hAnsi="Arial" w:cs="Arial"/>
          <w:sz w:val="24"/>
          <w:szCs w:val="24"/>
        </w:rPr>
        <w:t xml:space="preserve"> </w:t>
      </w:r>
    </w:p>
    <w:p w14:paraId="5B0D6D2F" w14:textId="208A3ED9" w:rsidR="00BC663F" w:rsidRDefault="00347016" w:rsidP="009D754A">
      <w:pPr>
        <w:tabs>
          <w:tab w:val="left" w:pos="1668"/>
        </w:tabs>
        <w:rPr>
          <w:rFonts w:ascii="Arial" w:hAnsi="Arial" w:cs="Arial"/>
          <w:sz w:val="24"/>
          <w:szCs w:val="24"/>
        </w:rPr>
      </w:pPr>
      <w:r>
        <w:rPr>
          <w:rFonts w:ascii="Arial" w:hAnsi="Arial" w:cs="Arial"/>
          <w:sz w:val="24"/>
          <w:szCs w:val="24"/>
        </w:rPr>
        <w:t xml:space="preserve">Introduction to the Internal </w:t>
      </w:r>
      <w:r w:rsidR="00BA33A6">
        <w:rPr>
          <w:rFonts w:ascii="Arial" w:hAnsi="Arial" w:cs="Arial"/>
          <w:sz w:val="24"/>
          <w:szCs w:val="24"/>
        </w:rPr>
        <w:t>Template:</w:t>
      </w:r>
    </w:p>
    <w:p w14:paraId="2769275F" w14:textId="0CC8B7FB" w:rsidR="00347016" w:rsidRDefault="00000000" w:rsidP="009D754A">
      <w:pPr>
        <w:tabs>
          <w:tab w:val="left" w:pos="1668"/>
        </w:tabs>
        <w:rPr>
          <w:rFonts w:ascii="Arial" w:hAnsi="Arial" w:cs="Arial"/>
          <w:sz w:val="24"/>
          <w:szCs w:val="24"/>
        </w:rPr>
      </w:pPr>
      <w:hyperlink r:id="rId19" w:history="1">
        <w:r w:rsidR="00347016" w:rsidRPr="006F01BE">
          <w:rPr>
            <w:rStyle w:val="Hyperlink"/>
            <w:rFonts w:ascii="Arial" w:hAnsi="Arial" w:cs="Arial"/>
            <w:sz w:val="24"/>
            <w:szCs w:val="24"/>
          </w:rPr>
          <w:t>https://www.nzceo.org.nz/wp-content/uploads/2022/06/Introduction-to-Catholic-Special-Character-Internal-Evaluation-Template.pdf</w:t>
        </w:r>
      </w:hyperlink>
    </w:p>
    <w:p w14:paraId="1EF58C78" w14:textId="6A039B49" w:rsidR="00BA33A6" w:rsidRDefault="00BA33A6" w:rsidP="009D754A">
      <w:pPr>
        <w:tabs>
          <w:tab w:val="left" w:pos="1668"/>
        </w:tabs>
        <w:rPr>
          <w:rFonts w:ascii="Arial" w:hAnsi="Arial" w:cs="Arial"/>
          <w:sz w:val="24"/>
          <w:szCs w:val="24"/>
        </w:rPr>
      </w:pPr>
      <w:r>
        <w:rPr>
          <w:rFonts w:ascii="Arial" w:hAnsi="Arial" w:cs="Arial"/>
          <w:sz w:val="24"/>
          <w:szCs w:val="24"/>
        </w:rPr>
        <w:t>Internal Evaluation Template Example</w:t>
      </w:r>
      <w:r w:rsidR="00347016">
        <w:rPr>
          <w:rFonts w:ascii="Arial" w:hAnsi="Arial" w:cs="Arial"/>
          <w:sz w:val="24"/>
          <w:szCs w:val="24"/>
        </w:rPr>
        <w:t xml:space="preserve"> 1</w:t>
      </w:r>
      <w:r>
        <w:rPr>
          <w:rFonts w:ascii="Arial" w:hAnsi="Arial" w:cs="Arial"/>
          <w:sz w:val="24"/>
          <w:szCs w:val="24"/>
        </w:rPr>
        <w:t xml:space="preserve">: </w:t>
      </w:r>
    </w:p>
    <w:p w14:paraId="39072A28" w14:textId="36C672A6" w:rsidR="00BA33A6" w:rsidRDefault="00000000" w:rsidP="009D754A">
      <w:pPr>
        <w:tabs>
          <w:tab w:val="left" w:pos="1668"/>
        </w:tabs>
        <w:rPr>
          <w:rFonts w:ascii="Arial" w:hAnsi="Arial" w:cs="Arial"/>
          <w:sz w:val="24"/>
          <w:szCs w:val="24"/>
        </w:rPr>
      </w:pPr>
      <w:hyperlink r:id="rId20" w:history="1">
        <w:r w:rsidR="00BA33A6" w:rsidRPr="006F01BE">
          <w:rPr>
            <w:rStyle w:val="Hyperlink"/>
            <w:rFonts w:ascii="Arial" w:hAnsi="Arial" w:cs="Arial"/>
            <w:sz w:val="24"/>
            <w:szCs w:val="24"/>
          </w:rPr>
          <w:t>https://www.nzceo.org.nz/wp-content/uploads/2022/06/Catholic-Special-Character-Internal-Evaluation-Template-Example-One.pdf</w:t>
        </w:r>
      </w:hyperlink>
      <w:r w:rsidR="00BA33A6">
        <w:rPr>
          <w:rFonts w:ascii="Arial" w:hAnsi="Arial" w:cs="Arial"/>
          <w:sz w:val="24"/>
          <w:szCs w:val="24"/>
        </w:rPr>
        <w:t xml:space="preserve"> </w:t>
      </w:r>
    </w:p>
    <w:p w14:paraId="020A48BE" w14:textId="5E1E3B2C" w:rsidR="00347016" w:rsidRDefault="00347016" w:rsidP="009D754A">
      <w:pPr>
        <w:tabs>
          <w:tab w:val="left" w:pos="1668"/>
        </w:tabs>
        <w:rPr>
          <w:rFonts w:ascii="Arial" w:hAnsi="Arial" w:cs="Arial"/>
          <w:sz w:val="24"/>
          <w:szCs w:val="24"/>
        </w:rPr>
      </w:pPr>
      <w:r>
        <w:rPr>
          <w:rFonts w:ascii="Arial" w:hAnsi="Arial" w:cs="Arial"/>
          <w:sz w:val="24"/>
          <w:szCs w:val="24"/>
        </w:rPr>
        <w:t xml:space="preserve">Internal Evaluation Template Example 2: </w:t>
      </w:r>
    </w:p>
    <w:p w14:paraId="06870AEA" w14:textId="2F7D8341" w:rsidR="00347016" w:rsidRDefault="00000000" w:rsidP="009D754A">
      <w:pPr>
        <w:tabs>
          <w:tab w:val="left" w:pos="1668"/>
        </w:tabs>
        <w:rPr>
          <w:rFonts w:ascii="Arial" w:hAnsi="Arial" w:cs="Arial"/>
          <w:sz w:val="24"/>
          <w:szCs w:val="24"/>
        </w:rPr>
      </w:pPr>
      <w:hyperlink r:id="rId21" w:history="1">
        <w:r w:rsidR="00347016" w:rsidRPr="006F01BE">
          <w:rPr>
            <w:rStyle w:val="Hyperlink"/>
            <w:rFonts w:ascii="Arial" w:hAnsi="Arial" w:cs="Arial"/>
            <w:sz w:val="24"/>
            <w:szCs w:val="24"/>
          </w:rPr>
          <w:t>https://www.nzceo.org.nz/wp-content/uploads/2022/06/Catholic-Special-Character-Internal-Evaluation-Template-Example-two.pdf</w:t>
        </w:r>
      </w:hyperlink>
      <w:r w:rsidR="00347016">
        <w:rPr>
          <w:rFonts w:ascii="Arial" w:hAnsi="Arial" w:cs="Arial"/>
          <w:sz w:val="24"/>
          <w:szCs w:val="24"/>
        </w:rPr>
        <w:t xml:space="preserve"> </w:t>
      </w:r>
    </w:p>
    <w:p w14:paraId="70EDBDC2" w14:textId="6862165D" w:rsidR="00347016" w:rsidRDefault="00347016" w:rsidP="009D754A">
      <w:pPr>
        <w:tabs>
          <w:tab w:val="left" w:pos="1668"/>
        </w:tabs>
        <w:rPr>
          <w:rFonts w:ascii="Arial" w:hAnsi="Arial" w:cs="Arial"/>
          <w:sz w:val="24"/>
          <w:szCs w:val="24"/>
        </w:rPr>
      </w:pPr>
      <w:r>
        <w:rPr>
          <w:rFonts w:ascii="Arial" w:hAnsi="Arial" w:cs="Arial"/>
          <w:sz w:val="24"/>
          <w:szCs w:val="24"/>
        </w:rPr>
        <w:t xml:space="preserve">Internal Evaluation Template Example 3: </w:t>
      </w:r>
    </w:p>
    <w:p w14:paraId="39839971" w14:textId="09B8804F" w:rsidR="00347016" w:rsidRDefault="00000000" w:rsidP="009D754A">
      <w:pPr>
        <w:tabs>
          <w:tab w:val="left" w:pos="1668"/>
        </w:tabs>
        <w:rPr>
          <w:rFonts w:ascii="Arial" w:hAnsi="Arial" w:cs="Arial"/>
          <w:sz w:val="24"/>
          <w:szCs w:val="24"/>
        </w:rPr>
      </w:pPr>
      <w:hyperlink r:id="rId22" w:history="1">
        <w:r w:rsidR="00347016" w:rsidRPr="006F01BE">
          <w:rPr>
            <w:rStyle w:val="Hyperlink"/>
            <w:rFonts w:ascii="Arial" w:hAnsi="Arial" w:cs="Arial"/>
            <w:sz w:val="24"/>
            <w:szCs w:val="24"/>
          </w:rPr>
          <w:t>https://www.nzceo.org.nz/wp-content/uploads/2022/06/Catholic-Special-Character-Internal-Evaluation-Template-Example-three.pdf</w:t>
        </w:r>
      </w:hyperlink>
      <w:r w:rsidR="00347016">
        <w:rPr>
          <w:rFonts w:ascii="Arial" w:hAnsi="Arial" w:cs="Arial"/>
          <w:sz w:val="24"/>
          <w:szCs w:val="24"/>
        </w:rPr>
        <w:t xml:space="preserve"> </w:t>
      </w:r>
    </w:p>
    <w:p w14:paraId="72671E2B" w14:textId="4FF59038" w:rsidR="00347016" w:rsidRDefault="00347016" w:rsidP="009D754A">
      <w:pPr>
        <w:tabs>
          <w:tab w:val="left" w:pos="1668"/>
        </w:tabs>
        <w:rPr>
          <w:rFonts w:ascii="Arial" w:hAnsi="Arial" w:cs="Arial"/>
          <w:sz w:val="24"/>
          <w:szCs w:val="24"/>
        </w:rPr>
      </w:pPr>
      <w:r>
        <w:rPr>
          <w:rFonts w:ascii="Arial" w:hAnsi="Arial" w:cs="Arial"/>
          <w:sz w:val="24"/>
          <w:szCs w:val="24"/>
        </w:rPr>
        <w:t>Internal Evaluation Blank Template:</w:t>
      </w:r>
    </w:p>
    <w:p w14:paraId="5752D13C" w14:textId="0B8F01E6" w:rsidR="00893D03" w:rsidRPr="00695E84" w:rsidRDefault="00000000" w:rsidP="00893D03">
      <w:pPr>
        <w:tabs>
          <w:tab w:val="left" w:pos="1668"/>
        </w:tabs>
        <w:rPr>
          <w:rFonts w:ascii="Arial" w:hAnsi="Arial" w:cs="Arial"/>
          <w:color w:val="2F5496" w:themeColor="accent1" w:themeShade="BF"/>
          <w:sz w:val="24"/>
          <w:szCs w:val="24"/>
        </w:rPr>
      </w:pPr>
      <w:hyperlink r:id="rId23" w:history="1">
        <w:r w:rsidR="00347016" w:rsidRPr="00695E84">
          <w:rPr>
            <w:rStyle w:val="Hyperlink"/>
            <w:rFonts w:ascii="Arial" w:hAnsi="Arial" w:cs="Arial"/>
            <w:color w:val="2F5496" w:themeColor="accent1" w:themeShade="BF"/>
            <w:sz w:val="24"/>
            <w:szCs w:val="24"/>
          </w:rPr>
          <w:t>https://www.nzceo.org.nz/wp-content/uploads/2022/06/Catholic-Special-Character-Internal-Evaluation-Template-Blank-Final.docx</w:t>
        </w:r>
      </w:hyperlink>
      <w:r w:rsidR="00347016" w:rsidRPr="00695E84">
        <w:rPr>
          <w:rFonts w:ascii="Arial" w:hAnsi="Arial" w:cs="Arial"/>
          <w:color w:val="2F5496" w:themeColor="accent1" w:themeShade="BF"/>
          <w:sz w:val="24"/>
          <w:szCs w:val="24"/>
        </w:rPr>
        <w:t xml:space="preserve"> </w:t>
      </w:r>
    </w:p>
    <w:sectPr w:rsidR="00893D03" w:rsidRPr="00695E84" w:rsidSect="00A37733">
      <w:pgSz w:w="11906" w:h="16838"/>
      <w:pgMar w:top="851" w:right="851" w:bottom="851"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a Fouhy" w:date="2023-11-27T14:09:00Z" w:initials="MF">
    <w:p w14:paraId="45218FB0" w14:textId="77777777" w:rsidR="008327C4" w:rsidRDefault="008327C4" w:rsidP="008D4571">
      <w:pPr>
        <w:pStyle w:val="CommentText"/>
      </w:pPr>
      <w:r>
        <w:rPr>
          <w:rStyle w:val="CommentReference"/>
        </w:rPr>
        <w:annotationRef/>
      </w:r>
      <w:r>
        <w:t>This is where you put your College Name</w:t>
      </w:r>
    </w:p>
  </w:comment>
  <w:comment w:id="1" w:author="Maria Fouhy" w:date="2023-11-27T14:10:00Z" w:initials="MF">
    <w:p w14:paraId="291D029B" w14:textId="77777777" w:rsidR="008327C4" w:rsidRDefault="008327C4" w:rsidP="00E22884">
      <w:pPr>
        <w:pStyle w:val="CommentText"/>
      </w:pPr>
      <w:r>
        <w:rPr>
          <w:rStyle w:val="CommentReference"/>
        </w:rPr>
        <w:annotationRef/>
      </w:r>
      <w:r>
        <w:t>The interval evaluation is on a 4-yearly cycle to cover all 4 dimensions</w:t>
      </w:r>
    </w:p>
  </w:comment>
  <w:comment w:id="2" w:author="Maria Fouhy" w:date="2023-11-27T14:11:00Z" w:initials="MF">
    <w:p w14:paraId="6299896B" w14:textId="77777777" w:rsidR="008327C4" w:rsidRDefault="008327C4" w:rsidP="00E3414A">
      <w:pPr>
        <w:pStyle w:val="CommentText"/>
      </w:pPr>
      <w:r>
        <w:rPr>
          <w:rStyle w:val="CommentReference"/>
        </w:rPr>
        <w:annotationRef/>
      </w:r>
      <w:r>
        <w:t>Choose ONE of the dimensions (p.10-11 NZCEO doc)</w:t>
      </w:r>
    </w:p>
  </w:comment>
  <w:comment w:id="3" w:author="Maria Fouhy" w:date="2023-11-27T14:11:00Z" w:initials="MF">
    <w:p w14:paraId="732965D4" w14:textId="77777777" w:rsidR="008327C4" w:rsidRDefault="008327C4">
      <w:pPr>
        <w:pStyle w:val="CommentText"/>
      </w:pPr>
      <w:r>
        <w:rPr>
          <w:rStyle w:val="CommentReference"/>
        </w:rPr>
        <w:annotationRef/>
      </w:r>
      <w:r>
        <w:t>Choose ONE focus area</w:t>
      </w:r>
    </w:p>
    <w:p w14:paraId="7FFCF423" w14:textId="77777777" w:rsidR="008327C4" w:rsidRDefault="00000000" w:rsidP="001429D5">
      <w:pPr>
        <w:pStyle w:val="CommentText"/>
      </w:pPr>
      <w:hyperlink r:id="rId1" w:history="1">
        <w:r w:rsidR="008327C4" w:rsidRPr="001429D5">
          <w:rPr>
            <w:rStyle w:val="Hyperlink"/>
          </w:rPr>
          <w:t>https://www.nzceo.org.nz/wp-content/uploads/2022/02/January-2022-version-Catholic-Spch-evaluation-document.pdf</w:t>
        </w:r>
      </w:hyperlink>
    </w:p>
  </w:comment>
  <w:comment w:id="4" w:author="Maria Fouhy" w:date="2023-12-11T12:26:00Z" w:initials="MF">
    <w:p w14:paraId="599AC76F" w14:textId="77777777" w:rsidR="004D2CD5" w:rsidRDefault="004D2CD5" w:rsidP="007E2F92">
      <w:pPr>
        <w:pStyle w:val="CommentText"/>
      </w:pPr>
      <w:r>
        <w:rPr>
          <w:rStyle w:val="CommentReference"/>
        </w:rPr>
        <w:annotationRef/>
      </w:r>
      <w:r>
        <w:t xml:space="preserve">These questions are from the NZCEO document framework (p.8-9). It is a guide for you to assess what is working and what is NOT working in your schools and how to identify changes that will make an impact on your students. </w:t>
      </w:r>
    </w:p>
  </w:comment>
  <w:comment w:id="5" w:author="Maria Fouhy" w:date="2023-11-27T14:18:00Z" w:initials="MF">
    <w:p w14:paraId="6FDD88FF" w14:textId="77777777" w:rsidR="004D2CD5" w:rsidRDefault="00FB7251" w:rsidP="00EF6E18">
      <w:pPr>
        <w:pStyle w:val="CommentText"/>
      </w:pPr>
      <w:r>
        <w:rPr>
          <w:rStyle w:val="CommentReference"/>
        </w:rPr>
        <w:annotationRef/>
      </w:r>
      <w:r w:rsidR="004D2CD5">
        <w:t xml:space="preserve">These questions are specifically answered in your College's attestation provided by the Special Character BOT representatives. </w:t>
      </w:r>
    </w:p>
  </w:comment>
  <w:comment w:id="6" w:author="Maria Fouhy" w:date="2023-11-27T14:20:00Z" w:initials="MF">
    <w:p w14:paraId="60F9CC3E" w14:textId="77777777" w:rsidR="00695E84" w:rsidRDefault="008A54B2" w:rsidP="00995769">
      <w:pPr>
        <w:pStyle w:val="CommentText"/>
      </w:pPr>
      <w:r>
        <w:rPr>
          <w:rStyle w:val="CommentReference"/>
        </w:rPr>
        <w:annotationRef/>
      </w:r>
      <w:r w:rsidR="00695E84">
        <w:t xml:space="preserve">Two models of inquiry are on p.8-9 - choose ONE.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218FB0" w15:done="0"/>
  <w15:commentEx w15:paraId="291D029B" w15:done="0"/>
  <w15:commentEx w15:paraId="6299896B" w15:done="0"/>
  <w15:commentEx w15:paraId="7FFCF423" w15:done="0"/>
  <w15:commentEx w15:paraId="599AC76F" w15:done="0"/>
  <w15:commentEx w15:paraId="6FDD88FF" w15:done="0"/>
  <w15:commentEx w15:paraId="60F9CC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158A954" w16cex:dateUtc="2023-11-27T01:09:00Z"/>
  <w16cex:commentExtensible w16cex:durableId="11423990" w16cex:dateUtc="2023-11-27T01:10:00Z"/>
  <w16cex:commentExtensible w16cex:durableId="591DDA63" w16cex:dateUtc="2023-11-27T01:11:00Z"/>
  <w16cex:commentExtensible w16cex:durableId="3D13626E" w16cex:dateUtc="2023-11-27T01:11:00Z"/>
  <w16cex:commentExtensible w16cex:durableId="377F9AAA" w16cex:dateUtc="2023-12-10T23:26:00Z"/>
  <w16cex:commentExtensible w16cex:durableId="33FC96B3" w16cex:dateUtc="2023-11-27T01:18:00Z"/>
  <w16cex:commentExtensible w16cex:durableId="7E1EAF63" w16cex:dateUtc="2023-11-27T0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218FB0" w16cid:durableId="0158A954"/>
  <w16cid:commentId w16cid:paraId="291D029B" w16cid:durableId="11423990"/>
  <w16cid:commentId w16cid:paraId="6299896B" w16cid:durableId="591DDA63"/>
  <w16cid:commentId w16cid:paraId="7FFCF423" w16cid:durableId="3D13626E"/>
  <w16cid:commentId w16cid:paraId="599AC76F" w16cid:durableId="377F9AAA"/>
  <w16cid:commentId w16cid:paraId="6FDD88FF" w16cid:durableId="33FC96B3"/>
  <w16cid:commentId w16cid:paraId="60F9CC3E" w16cid:durableId="7E1EAF6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0506"/>
    <w:multiLevelType w:val="hybridMultilevel"/>
    <w:tmpl w:val="E9121DA2"/>
    <w:lvl w:ilvl="0" w:tplc="7D32856C">
      <w:start w:val="2"/>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6637CD"/>
    <w:multiLevelType w:val="hybridMultilevel"/>
    <w:tmpl w:val="A61C2AE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37443112">
    <w:abstractNumId w:val="1"/>
  </w:num>
  <w:num w:numId="2" w16cid:durableId="5172323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Fouhy">
    <w15:presenceInfo w15:providerId="AD" w15:userId="S::m.fouhy@wn.catholic.org.nz::6d16bc98-7862-4542-8dc5-824168680d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C4"/>
    <w:rsid w:val="00347016"/>
    <w:rsid w:val="003F1B1C"/>
    <w:rsid w:val="00432969"/>
    <w:rsid w:val="004D2CD5"/>
    <w:rsid w:val="005C6D29"/>
    <w:rsid w:val="00695E84"/>
    <w:rsid w:val="006B3CDF"/>
    <w:rsid w:val="00720043"/>
    <w:rsid w:val="0080639B"/>
    <w:rsid w:val="008327C4"/>
    <w:rsid w:val="00893D03"/>
    <w:rsid w:val="008A54B2"/>
    <w:rsid w:val="009B5A52"/>
    <w:rsid w:val="009D754A"/>
    <w:rsid w:val="00A142F4"/>
    <w:rsid w:val="00A37733"/>
    <w:rsid w:val="00BA33A6"/>
    <w:rsid w:val="00BC663F"/>
    <w:rsid w:val="00C537EC"/>
    <w:rsid w:val="00CB6C66"/>
    <w:rsid w:val="00D71E45"/>
    <w:rsid w:val="00D84D4C"/>
    <w:rsid w:val="00E97A33"/>
    <w:rsid w:val="00FB55A1"/>
    <w:rsid w:val="00FB72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A972E"/>
  <w15:chartTrackingRefBased/>
  <w15:docId w15:val="{58EA03CA-44AA-4FA7-96EE-3E269478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327C4"/>
    <w:rPr>
      <w:sz w:val="16"/>
      <w:szCs w:val="16"/>
    </w:rPr>
  </w:style>
  <w:style w:type="paragraph" w:styleId="CommentText">
    <w:name w:val="annotation text"/>
    <w:basedOn w:val="Normal"/>
    <w:link w:val="CommentTextChar"/>
    <w:uiPriority w:val="99"/>
    <w:unhideWhenUsed/>
    <w:rsid w:val="008327C4"/>
    <w:pPr>
      <w:spacing w:line="240" w:lineRule="auto"/>
    </w:pPr>
    <w:rPr>
      <w:sz w:val="20"/>
      <w:szCs w:val="20"/>
    </w:rPr>
  </w:style>
  <w:style w:type="character" w:customStyle="1" w:styleId="CommentTextChar">
    <w:name w:val="Comment Text Char"/>
    <w:basedOn w:val="DefaultParagraphFont"/>
    <w:link w:val="CommentText"/>
    <w:uiPriority w:val="99"/>
    <w:rsid w:val="008327C4"/>
    <w:rPr>
      <w:sz w:val="20"/>
      <w:szCs w:val="20"/>
    </w:rPr>
  </w:style>
  <w:style w:type="paragraph" w:styleId="CommentSubject">
    <w:name w:val="annotation subject"/>
    <w:basedOn w:val="CommentText"/>
    <w:next w:val="CommentText"/>
    <w:link w:val="CommentSubjectChar"/>
    <w:uiPriority w:val="99"/>
    <w:semiHidden/>
    <w:unhideWhenUsed/>
    <w:rsid w:val="008327C4"/>
    <w:rPr>
      <w:b/>
      <w:bCs/>
    </w:rPr>
  </w:style>
  <w:style w:type="character" w:customStyle="1" w:styleId="CommentSubjectChar">
    <w:name w:val="Comment Subject Char"/>
    <w:basedOn w:val="CommentTextChar"/>
    <w:link w:val="CommentSubject"/>
    <w:uiPriority w:val="99"/>
    <w:semiHidden/>
    <w:rsid w:val="008327C4"/>
    <w:rPr>
      <w:b/>
      <w:bCs/>
      <w:sz w:val="20"/>
      <w:szCs w:val="20"/>
    </w:rPr>
  </w:style>
  <w:style w:type="paragraph" w:styleId="ListParagraph">
    <w:name w:val="List Paragraph"/>
    <w:basedOn w:val="Normal"/>
    <w:uiPriority w:val="34"/>
    <w:qFormat/>
    <w:rsid w:val="008327C4"/>
    <w:pPr>
      <w:ind w:left="720"/>
      <w:contextualSpacing/>
    </w:pPr>
  </w:style>
  <w:style w:type="character" w:styleId="Hyperlink">
    <w:name w:val="Hyperlink"/>
    <w:basedOn w:val="DefaultParagraphFont"/>
    <w:uiPriority w:val="99"/>
    <w:unhideWhenUsed/>
    <w:rsid w:val="008327C4"/>
    <w:rPr>
      <w:color w:val="0563C1" w:themeColor="hyperlink"/>
      <w:u w:val="single"/>
    </w:rPr>
  </w:style>
  <w:style w:type="character" w:styleId="UnresolvedMention">
    <w:name w:val="Unresolved Mention"/>
    <w:basedOn w:val="DefaultParagraphFont"/>
    <w:uiPriority w:val="99"/>
    <w:semiHidden/>
    <w:unhideWhenUsed/>
    <w:rsid w:val="008327C4"/>
    <w:rPr>
      <w:color w:val="605E5C"/>
      <w:shd w:val="clear" w:color="auto" w:fill="E1DFDD"/>
    </w:rPr>
  </w:style>
  <w:style w:type="character" w:styleId="FollowedHyperlink">
    <w:name w:val="FollowedHyperlink"/>
    <w:basedOn w:val="DefaultParagraphFont"/>
    <w:uiPriority w:val="99"/>
    <w:semiHidden/>
    <w:unhideWhenUsed/>
    <w:rsid w:val="003470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nzceo.org.nz/wp-content/uploads/2022/02/January-2022-version-Catholic-Spch-evaluation-document.pdf"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30.png"/><Relationship Id="rId18" Type="http://schemas.openxmlformats.org/officeDocument/2006/relationships/hyperlink" Target="https://www.nzceo.org.nz/resources-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zceo.org.nz/wp-content/uploads/2022/06/Catholic-Special-Character-Internal-Evaluation-Template-Example-two.pdf" TargetMode="External"/><Relationship Id="rId7" Type="http://schemas.microsoft.com/office/2011/relationships/commentsExtended" Target="commentsExtended.xml"/><Relationship Id="rId12" Type="http://schemas.openxmlformats.org/officeDocument/2006/relationships/image" Target="media/image3.png"/><Relationship Id="rId17" Type="http://schemas.openxmlformats.org/officeDocument/2006/relationships/hyperlink" Target="https://www.nzceo.org.nz/resources-2/"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nzceo.org.nz/wp-content/uploads/2022/02/January-2022-version-Catholic-Spch-evaluation-document.pdf" TargetMode="External"/><Relationship Id="rId20" Type="http://schemas.openxmlformats.org/officeDocument/2006/relationships/hyperlink" Target="https://www.nzceo.org.nz/wp-content/uploads/2022/06/Catholic-Special-Character-Internal-Evaluation-Template-Example-One.pdf" TargetMode="Externa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image" Target="media/image20.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nzceo.org.nz/" TargetMode="External"/><Relationship Id="rId23" Type="http://schemas.openxmlformats.org/officeDocument/2006/relationships/hyperlink" Target="https://www.nzceo.org.nz/wp-content/uploads/2022/06/Catholic-Special-Character-Internal-Evaluation-Template-Blank-Final.docx" TargetMode="External"/><Relationship Id="rId10" Type="http://schemas.openxmlformats.org/officeDocument/2006/relationships/image" Target="media/image2.png"/><Relationship Id="rId19" Type="http://schemas.openxmlformats.org/officeDocument/2006/relationships/hyperlink" Target="https://www.nzceo.org.nz/wp-content/uploads/2022/06/Introduction-to-Catholic-Special-Character-Internal-Evaluation-Template.pdf"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hyperlink" Target="mailto:k.ross@wn.catholic.org.nz" TargetMode="External"/><Relationship Id="rId22" Type="http://schemas.openxmlformats.org/officeDocument/2006/relationships/hyperlink" Target="https://www.nzceo.org.nz/wp-content/uploads/2022/06/Catholic-Special-Character-Internal-Evaluation-Template-Example-thre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Fouhy</dc:creator>
  <cp:keywords/>
  <dc:description/>
  <cp:lastModifiedBy>Maria Fouhy</cp:lastModifiedBy>
  <cp:revision>3</cp:revision>
  <cp:lastPrinted>2023-12-11T00:07:00Z</cp:lastPrinted>
  <dcterms:created xsi:type="dcterms:W3CDTF">2023-12-11T00:07:00Z</dcterms:created>
  <dcterms:modified xsi:type="dcterms:W3CDTF">2024-03-05T23:31:00Z</dcterms:modified>
</cp:coreProperties>
</file>